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7750E">
      <w:pPr>
        <w:spacing w:before="104" w:line="224" w:lineRule="auto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黑体"/>
          <w:b/>
          <w:bCs/>
          <w:spacing w:val="18"/>
          <w:sz w:val="32"/>
          <w:szCs w:val="32"/>
        </w:rPr>
        <w:t>附件1</w:t>
      </w:r>
    </w:p>
    <w:p w14:paraId="2A0B515D">
      <w:pPr>
        <w:pStyle w:val="2"/>
        <w:spacing w:line="251" w:lineRule="auto"/>
      </w:pPr>
    </w:p>
    <w:p w14:paraId="21E9A28C">
      <w:pPr>
        <w:pStyle w:val="2"/>
        <w:spacing w:line="252" w:lineRule="auto"/>
      </w:pPr>
    </w:p>
    <w:p w14:paraId="4AF62F63">
      <w:pPr>
        <w:spacing w:before="140" w:line="219" w:lineRule="auto"/>
        <w:ind w:left="250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2"/>
          <w:sz w:val="43"/>
          <w:szCs w:val="43"/>
        </w:rPr>
        <w:t>工程师资格申报条件</w:t>
      </w:r>
    </w:p>
    <w:p w14:paraId="5A87EF1C">
      <w:pPr>
        <w:pStyle w:val="2"/>
        <w:spacing w:line="464" w:lineRule="auto"/>
      </w:pPr>
    </w:p>
    <w:p w14:paraId="5265AF8B">
      <w:pPr>
        <w:spacing w:before="104" w:line="223" w:lineRule="auto"/>
        <w:ind w:left="66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9"/>
          <w:sz w:val="32"/>
          <w:szCs w:val="32"/>
        </w:rPr>
        <w:t>一、思想道德条件</w:t>
      </w:r>
    </w:p>
    <w:p w14:paraId="6919D5E5">
      <w:pPr>
        <w:spacing w:before="187" w:line="333" w:lineRule="auto"/>
        <w:ind w:right="20" w:firstLine="65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申报人应遵守国家宪法和法律法规，具有良好</w:t>
      </w:r>
      <w:r>
        <w:rPr>
          <w:rFonts w:ascii="仿宋" w:hAnsi="仿宋" w:eastAsia="仿宋" w:cs="仿宋"/>
          <w:spacing w:val="-7"/>
          <w:sz w:val="32"/>
          <w:szCs w:val="32"/>
        </w:rPr>
        <w:t>的职业道德，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遵守单位规章制度，无违规行为与挂靠现象，爱岗敬业，</w:t>
      </w:r>
      <w:r>
        <w:rPr>
          <w:rFonts w:ascii="仿宋" w:hAnsi="仿宋" w:eastAsia="仿宋" w:cs="仿宋"/>
          <w:spacing w:val="-8"/>
          <w:sz w:val="32"/>
          <w:szCs w:val="32"/>
        </w:rPr>
        <w:t>团结向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上，积极向单位提出技术改进和工作拓展建议，为杭州市经济建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设贡献力量。</w:t>
      </w:r>
    </w:p>
    <w:p w14:paraId="6972D3FC">
      <w:pPr>
        <w:spacing w:before="23" w:line="221" w:lineRule="auto"/>
        <w:ind w:left="66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5"/>
          <w:sz w:val="32"/>
          <w:szCs w:val="32"/>
        </w:rPr>
        <w:t>二、学历、资历要求(不适用于直接申报)</w:t>
      </w:r>
    </w:p>
    <w:p w14:paraId="1EE17FE6">
      <w:pPr>
        <w:spacing w:before="207" w:line="329" w:lineRule="auto"/>
        <w:ind w:right="44" w:firstLine="65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申报人所学专业与从事专业原则上须一致或</w:t>
      </w:r>
      <w:r>
        <w:rPr>
          <w:rFonts w:ascii="仿宋" w:hAnsi="仿宋" w:eastAsia="仿宋" w:cs="仿宋"/>
          <w:spacing w:val="-9"/>
          <w:sz w:val="32"/>
          <w:szCs w:val="32"/>
        </w:rPr>
        <w:t>相近，否则视为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不具备规定学历，已取得所从事专业国家注</w:t>
      </w:r>
      <w:r>
        <w:rPr>
          <w:rFonts w:ascii="仿宋" w:hAnsi="仿宋" w:eastAsia="仿宋" w:cs="仿宋"/>
          <w:spacing w:val="5"/>
          <w:sz w:val="32"/>
          <w:szCs w:val="32"/>
        </w:rPr>
        <w:t>册类资格证书的除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外。专业不一致或不相近的可通过连续一年以上本专业脱产继续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教育学习，取得相应的证书或证明后，将其最高学历(学位)认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定为本专业或相近专业。</w:t>
      </w:r>
    </w:p>
    <w:p w14:paraId="387EFD99">
      <w:pPr>
        <w:spacing w:before="42" w:line="332" w:lineRule="auto"/>
        <w:ind w:right="49"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 xml:space="preserve">申报人有多个学历(学位)的，如有与申报专业一致或相近 </w:t>
      </w:r>
      <w:r>
        <w:rPr>
          <w:rFonts w:ascii="仿宋" w:hAnsi="仿宋" w:eastAsia="仿宋" w:cs="仿宋"/>
          <w:spacing w:val="22"/>
          <w:sz w:val="32"/>
          <w:szCs w:val="32"/>
        </w:rPr>
        <w:t>的学历(学位),可按其最高学历(学位)认定为本专业或相近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专业。</w:t>
      </w:r>
    </w:p>
    <w:p w14:paraId="34790E17">
      <w:pPr>
        <w:spacing w:before="45" w:line="227" w:lineRule="auto"/>
        <w:ind w:left="79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4"/>
          <w:sz w:val="32"/>
          <w:szCs w:val="32"/>
        </w:rPr>
        <w:t>(一)正常申报人员应符合以下要求：</w:t>
      </w:r>
    </w:p>
    <w:p w14:paraId="5FAB23CD">
      <w:pPr>
        <w:spacing w:before="176" w:line="332" w:lineRule="auto"/>
        <w:ind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1.具有研究生学历或第二学士学位，取得助理工程</w:t>
      </w:r>
      <w:r>
        <w:rPr>
          <w:rFonts w:ascii="仿宋" w:hAnsi="仿宋" w:eastAsia="仿宋" w:cs="仿宋"/>
          <w:spacing w:val="6"/>
          <w:sz w:val="32"/>
          <w:szCs w:val="32"/>
        </w:rPr>
        <w:t>师资格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后，实际聘任助理工程师职务满2年。</w:t>
      </w:r>
    </w:p>
    <w:p w14:paraId="55083AD3">
      <w:pPr>
        <w:spacing w:before="20" w:line="222" w:lineRule="auto"/>
        <w:ind w:right="15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2.具有大学本科或专科学历，取得助理工程师资格后，实际</w:t>
      </w:r>
    </w:p>
    <w:p w14:paraId="1CED80A4">
      <w:pPr>
        <w:spacing w:line="222" w:lineRule="auto"/>
        <w:rPr>
          <w:rFonts w:ascii="仿宋" w:hAnsi="仿宋" w:eastAsia="仿宋" w:cs="仿宋"/>
          <w:sz w:val="32"/>
          <w:szCs w:val="32"/>
        </w:rPr>
        <w:sectPr>
          <w:footerReference r:id="rId5" w:type="default"/>
          <w:pgSz w:w="11900" w:h="16830"/>
          <w:pgMar w:top="1430" w:right="1519" w:bottom="1731" w:left="1539" w:header="0" w:footer="1419" w:gutter="0"/>
          <w:cols w:space="720" w:num="1"/>
        </w:sectPr>
      </w:pPr>
    </w:p>
    <w:p w14:paraId="748FD51A">
      <w:pPr>
        <w:pStyle w:val="2"/>
        <w:spacing w:line="246" w:lineRule="auto"/>
      </w:pPr>
    </w:p>
    <w:p w14:paraId="5B396A78">
      <w:pPr>
        <w:pStyle w:val="2"/>
        <w:spacing w:line="247" w:lineRule="auto"/>
      </w:pPr>
    </w:p>
    <w:p w14:paraId="302971C2">
      <w:pPr>
        <w:spacing w:before="104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聘任助理工程师职务满4年。</w:t>
      </w:r>
    </w:p>
    <w:p w14:paraId="0216D360">
      <w:pPr>
        <w:spacing w:before="183" w:line="324" w:lineRule="auto"/>
        <w:ind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技工院校中级工班、高级工班、预备技师(技师)班毕业，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可分别按相当于中专、大专、本科学历申报评审相应</w:t>
      </w:r>
      <w:r>
        <w:rPr>
          <w:rFonts w:ascii="仿宋" w:hAnsi="仿宋" w:eastAsia="仿宋" w:cs="仿宋"/>
          <w:spacing w:val="-7"/>
          <w:sz w:val="32"/>
          <w:szCs w:val="32"/>
        </w:rPr>
        <w:t>专业中级职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称。</w:t>
      </w:r>
    </w:p>
    <w:p w14:paraId="3522AA97">
      <w:pPr>
        <w:spacing w:before="76" w:line="227" w:lineRule="auto"/>
        <w:ind w:left="78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3"/>
          <w:sz w:val="32"/>
          <w:szCs w:val="32"/>
        </w:rPr>
        <w:t>(二)直接申报人员应符合以下要求：</w:t>
      </w:r>
    </w:p>
    <w:p w14:paraId="2A275D29">
      <w:pPr>
        <w:spacing w:before="183" w:line="324" w:lineRule="auto"/>
        <w:ind w:right="42"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1.大专以上毕业人员。对在企业一直从事专业技术工作，并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已成为单位业务骨干的专业技术人员，如果符合下列条件，对助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理级职称不作要求：</w:t>
      </w:r>
    </w:p>
    <w:p w14:paraId="6273F091">
      <w:pPr>
        <w:spacing w:before="64" w:line="220" w:lineRule="auto"/>
        <w:ind w:right="47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(1)大学专科毕业后，从事本专业或相近专业工作7年以上。</w:t>
      </w:r>
    </w:p>
    <w:p w14:paraId="1B28EB45">
      <w:pPr>
        <w:spacing w:before="199" w:line="220" w:lineRule="auto"/>
        <w:ind w:right="47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(2)大学本科毕业后，从事本专业或相近专业工作5年以上。</w:t>
      </w:r>
    </w:p>
    <w:p w14:paraId="041456C7">
      <w:pPr>
        <w:spacing w:before="210" w:line="274" w:lineRule="auto"/>
        <w:ind w:firstLine="7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(3)取得第二学士学位后(以《教育部学历证书电子注册备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案表》注明的学历为准),从事本专业或相近专业工作3年以上。</w:t>
      </w:r>
    </w:p>
    <w:p w14:paraId="4D636309">
      <w:pPr>
        <w:spacing w:before="192" w:line="282" w:lineRule="auto"/>
        <w:ind w:right="34" w:firstLine="7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(4)具有硕士研究生学历或硕士学位后，从事本专业或相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近专业工作2年以上。</w:t>
      </w:r>
    </w:p>
    <w:p w14:paraId="5B692DC6">
      <w:pPr>
        <w:spacing w:before="186" w:line="331" w:lineRule="auto"/>
        <w:ind w:right="50" w:firstLine="64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从企业调入到事业单位工作的正式在编人员，如果在企业从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事本专业或相近专业工作的年限，或者与现聘任助理级</w:t>
      </w:r>
      <w:r>
        <w:rPr>
          <w:rFonts w:ascii="仿宋" w:hAnsi="仿宋" w:eastAsia="仿宋" w:cs="仿宋"/>
          <w:spacing w:val="-7"/>
          <w:sz w:val="32"/>
          <w:szCs w:val="32"/>
        </w:rPr>
        <w:t>专业技术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职务年限累计符合上述条件的，可参照执行。</w:t>
      </w:r>
    </w:p>
    <w:p w14:paraId="39B8DD38">
      <w:pPr>
        <w:spacing w:before="53" w:line="222" w:lineRule="auto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2.高技能人员。</w:t>
      </w:r>
    </w:p>
    <w:p w14:paraId="182146A4">
      <w:pPr>
        <w:spacing w:before="167" w:line="285" w:lineRule="auto"/>
        <w:ind w:right="48" w:firstLine="7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(1)获得技师职业资格或职业技能等级后从事技术技能工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作满3年，对助理级职称和学历不作要求。</w:t>
      </w:r>
    </w:p>
    <w:p w14:paraId="48DD6CAE">
      <w:pPr>
        <w:spacing w:before="182" w:line="285" w:lineRule="auto"/>
        <w:ind w:right="40" w:firstLine="7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(2)世界技能大赛优胜奖获得者、省技术能手</w:t>
      </w:r>
      <w:r>
        <w:rPr>
          <w:rFonts w:ascii="仿宋" w:hAnsi="仿宋" w:eastAsia="仿宋" w:cs="仿宋"/>
          <w:spacing w:val="6"/>
          <w:sz w:val="32"/>
          <w:szCs w:val="32"/>
        </w:rPr>
        <w:t>、省级技能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大师工作室领办人、浙江工匠、省“百千万”高技能领军人才培</w:t>
      </w:r>
    </w:p>
    <w:p w14:paraId="748B7842">
      <w:pPr>
        <w:spacing w:line="285" w:lineRule="auto"/>
        <w:rPr>
          <w:rFonts w:ascii="仿宋" w:hAnsi="仿宋" w:eastAsia="仿宋" w:cs="仿宋"/>
          <w:sz w:val="32"/>
          <w:szCs w:val="32"/>
        </w:rPr>
        <w:sectPr>
          <w:footerReference r:id="rId6" w:type="default"/>
          <w:pgSz w:w="11900" w:h="16830"/>
          <w:pgMar w:top="1430" w:right="1510" w:bottom="1782" w:left="1549" w:header="0" w:footer="1467" w:gutter="0"/>
          <w:cols w:space="720" w:num="1"/>
        </w:sectPr>
      </w:pPr>
    </w:p>
    <w:p w14:paraId="795B19C9">
      <w:pPr>
        <w:pStyle w:val="2"/>
        <w:spacing w:line="265" w:lineRule="auto"/>
      </w:pPr>
    </w:p>
    <w:p w14:paraId="210288BB">
      <w:pPr>
        <w:pStyle w:val="2"/>
        <w:spacing w:line="265" w:lineRule="auto"/>
      </w:pPr>
    </w:p>
    <w:p w14:paraId="42A7EC11">
      <w:pPr>
        <w:spacing w:before="104" w:line="318" w:lineRule="auto"/>
        <w:ind w:right="8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养工程中入选的“拔尖技能人才”(以上认定以证书或文件为准),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可直接申报中级职称，对助理级职称和学历不作要求。</w:t>
      </w:r>
    </w:p>
    <w:p w14:paraId="472610BE">
      <w:pPr>
        <w:spacing w:before="64" w:line="223" w:lineRule="auto"/>
        <w:ind w:left="83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7"/>
          <w:sz w:val="32"/>
          <w:szCs w:val="32"/>
        </w:rPr>
        <w:t>(三)转(兼)评申报人员应符合以下要求：</w:t>
      </w:r>
    </w:p>
    <w:p w14:paraId="37E332F5">
      <w:pPr>
        <w:spacing w:before="184" w:line="326" w:lineRule="auto"/>
        <w:ind w:right="71" w:firstLine="63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任中级专业技术职务1年以上，因专业技术岗位变动或工作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需要，符合申报条件的，可转(兼)评制造业</w:t>
      </w:r>
      <w:r>
        <w:rPr>
          <w:rFonts w:ascii="仿宋" w:hAnsi="仿宋" w:eastAsia="仿宋" w:cs="仿宋"/>
          <w:spacing w:val="3"/>
          <w:sz w:val="32"/>
          <w:szCs w:val="32"/>
        </w:rPr>
        <w:t>专业工程师职务任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职资格。</w:t>
      </w:r>
    </w:p>
    <w:p w14:paraId="78820CC8">
      <w:pPr>
        <w:spacing w:before="59" w:line="227" w:lineRule="auto"/>
        <w:ind w:left="83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2"/>
          <w:sz w:val="32"/>
          <w:szCs w:val="32"/>
        </w:rPr>
        <w:t>(四)破格申报人员应符合以下要求：</w:t>
      </w:r>
    </w:p>
    <w:p w14:paraId="0352D601">
      <w:pPr>
        <w:spacing w:before="174" w:line="325" w:lineRule="auto"/>
        <w:ind w:right="78" w:firstLine="63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不具备规定学历任助理工程师4年以上，或具备规</w:t>
      </w:r>
      <w:r>
        <w:rPr>
          <w:rFonts w:ascii="仿宋" w:hAnsi="仿宋" w:eastAsia="仿宋" w:cs="仿宋"/>
          <w:spacing w:val="-2"/>
          <w:sz w:val="32"/>
          <w:szCs w:val="32"/>
        </w:rPr>
        <w:t>定学历任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助理工程师满3年，任现职以来具备下列条件2项的，可以破格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申报工程师资格。</w:t>
      </w:r>
    </w:p>
    <w:p w14:paraId="1C529943">
      <w:pPr>
        <w:spacing w:before="64" w:line="326" w:lineRule="auto"/>
        <w:ind w:right="21" w:firstLine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1.杭州市人民政府颁发的科技进步奖、科研成果奖、新产品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奖、金桥工程奖等三等奖以上或杭州市青年科技奖，及区、县</w:t>
      </w:r>
      <w:r>
        <w:rPr>
          <w:rFonts w:ascii="仿宋" w:hAnsi="仿宋" w:eastAsia="仿宋" w:cs="仿宋"/>
          <w:spacing w:val="-16"/>
          <w:sz w:val="32"/>
          <w:szCs w:val="32"/>
        </w:rPr>
        <w:t>(市)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政府或杭州市级各主管部门颁发的二等奖以上的主要获得者(以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获奖证书上名字或颁奖单位证明为准)。</w:t>
      </w:r>
    </w:p>
    <w:p w14:paraId="22510E41">
      <w:pPr>
        <w:spacing w:before="73" w:line="325" w:lineRule="auto"/>
        <w:ind w:firstLine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2.主持或参与杭州市市级以上重点业务项</w:t>
      </w:r>
      <w:r>
        <w:rPr>
          <w:rFonts w:ascii="仿宋" w:hAnsi="仿宋" w:eastAsia="仿宋" w:cs="仿宋"/>
          <w:spacing w:val="-8"/>
          <w:sz w:val="32"/>
          <w:szCs w:val="32"/>
        </w:rPr>
        <w:t>目课题，在解决关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键性业务问题中起主要骨干作用，取得明显的经济或社会效益。</w:t>
      </w:r>
    </w:p>
    <w:p w14:paraId="338BC89C">
      <w:pPr>
        <w:spacing w:before="35" w:line="324" w:lineRule="auto"/>
        <w:ind w:right="71" w:firstLine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3.在杭州市市级以上学术刊物上发表或专业学术</w:t>
      </w:r>
      <w:r>
        <w:rPr>
          <w:rFonts w:ascii="仿宋" w:hAnsi="仿宋" w:eastAsia="仿宋" w:cs="仿宋"/>
          <w:spacing w:val="4"/>
          <w:sz w:val="32"/>
          <w:szCs w:val="32"/>
        </w:rPr>
        <w:t>会议上交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流论文(含获杭州市自然科学优秀论文二等奖以上)两篇以上(独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3"/>
          <w:sz w:val="32"/>
          <w:szCs w:val="32"/>
        </w:rPr>
        <w:t>著);或参与编写专业著作，本人撰写部分不少于3万字。</w:t>
      </w:r>
    </w:p>
    <w:p w14:paraId="231D631E">
      <w:pPr>
        <w:spacing w:before="62" w:line="325" w:lineRule="auto"/>
        <w:ind w:right="56" w:firstLine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4.专业技术工作贡献突出，获县以上劳动模范，或区、县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(市)、杭州市市级主管部门先进工作者、优秀科技工作者等同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等称号。</w:t>
      </w:r>
    </w:p>
    <w:p w14:paraId="79AE1C61">
      <w:pPr>
        <w:spacing w:line="325" w:lineRule="auto"/>
        <w:rPr>
          <w:rFonts w:ascii="仿宋" w:hAnsi="仿宋" w:eastAsia="仿宋" w:cs="仿宋"/>
          <w:sz w:val="32"/>
          <w:szCs w:val="32"/>
        </w:rPr>
        <w:sectPr>
          <w:footerReference r:id="rId7" w:type="default"/>
          <w:pgSz w:w="11900" w:h="16830"/>
          <w:pgMar w:top="1430" w:right="1510" w:bottom="1744" w:left="1539" w:header="0" w:footer="1426" w:gutter="0"/>
          <w:cols w:space="720" w:num="1"/>
        </w:sectPr>
      </w:pPr>
    </w:p>
    <w:p w14:paraId="57D87321">
      <w:pPr>
        <w:pStyle w:val="2"/>
        <w:spacing w:line="245" w:lineRule="auto"/>
      </w:pPr>
    </w:p>
    <w:p w14:paraId="13BD95C1">
      <w:pPr>
        <w:pStyle w:val="2"/>
        <w:spacing w:line="246" w:lineRule="auto"/>
      </w:pPr>
    </w:p>
    <w:p w14:paraId="0CB10FED">
      <w:pPr>
        <w:spacing w:before="104" w:line="222" w:lineRule="auto"/>
        <w:ind w:left="65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3"/>
          <w:sz w:val="32"/>
          <w:szCs w:val="32"/>
        </w:rPr>
        <w:t>三、继续教育要求</w:t>
      </w:r>
    </w:p>
    <w:p w14:paraId="75A6E0D3">
      <w:pPr>
        <w:spacing w:before="174" w:line="334" w:lineRule="auto"/>
        <w:ind w:firstLine="64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一般公需科目、行业公需科目和专业科目2022年以来合计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取得90学分即可申报。继续教育学分以杭州市专业技术人员学</w:t>
      </w:r>
      <w:r>
        <w:rPr>
          <w:rFonts w:ascii="仿宋" w:hAnsi="仿宋" w:eastAsia="仿宋" w:cs="仿宋"/>
          <w:sz w:val="32"/>
          <w:szCs w:val="32"/>
        </w:rPr>
        <w:t xml:space="preserve"> 习新干线系统</w:t>
      </w:r>
      <w:r>
        <w:rPr>
          <w:rFonts w:ascii="Times New Roman" w:hAnsi="Times New Roman" w:eastAsia="Times New Roman" w:cs="Times New Roman"/>
          <w:sz w:val="32"/>
          <w:szCs w:val="32"/>
        </w:rPr>
        <w:t>(</w:t>
      </w:r>
      <w:r>
        <w:fldChar w:fldCharType="begin"/>
      </w:r>
      <w:r>
        <w:instrText xml:space="preserve"> HYPERLINK "https://1earning.hzrs.hangzhou.gov.cn/" </w:instrText>
      </w:r>
      <w:r>
        <w:fldChar w:fldCharType="separate"/>
      </w:r>
      <w:r>
        <w:rPr>
          <w:rFonts w:ascii="Times New Roman" w:hAnsi="Times New Roman" w:eastAsia="Times New Roman" w:cs="Times New Roman"/>
          <w:sz w:val="32"/>
          <w:szCs w:val="32"/>
        </w:rPr>
        <w:t>https://1earning.hzrs.hangzhou.gov.cn/</w:t>
      </w:r>
      <w:r>
        <w:rPr>
          <w:rFonts w:ascii="Times New Roman" w:hAnsi="Times New Roman" w:eastAsia="Times New Roman" w:cs="Times New Roman"/>
          <w:sz w:val="32"/>
          <w:szCs w:val="32"/>
        </w:rPr>
        <w:fldChar w:fldCharType="end"/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)                </w:t>
      </w:r>
      <w:r>
        <w:rPr>
          <w:rFonts w:ascii="仿宋" w:hAnsi="仿宋" w:eastAsia="仿宋" w:cs="仿宋"/>
          <w:sz w:val="32"/>
          <w:szCs w:val="32"/>
        </w:rPr>
        <w:t>或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浙江省工业和信息化领域专业技术人员继续教育学时</w:t>
      </w:r>
      <w:r>
        <w:rPr>
          <w:rFonts w:ascii="仿宋" w:hAnsi="仿宋" w:eastAsia="仿宋" w:cs="仿宋"/>
          <w:spacing w:val="5"/>
          <w:sz w:val="32"/>
          <w:szCs w:val="32"/>
        </w:rPr>
        <w:t>登记管理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系统登记的学分为准。</w:t>
      </w:r>
    </w:p>
    <w:p w14:paraId="66BAD7C8">
      <w:pPr>
        <w:spacing w:before="23" w:line="328" w:lineRule="auto"/>
        <w:ind w:right="1" w:firstLine="64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为加强专业技术人员继续教育管理，根据《杭州市专业技术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2"/>
          <w:sz w:val="32"/>
          <w:szCs w:val="32"/>
        </w:rPr>
        <w:t>人员继续教育学分制管理办法》,自2025年</w:t>
      </w:r>
      <w:r>
        <w:rPr>
          <w:rFonts w:ascii="仿宋" w:hAnsi="仿宋" w:eastAsia="仿宋" w:cs="仿宋"/>
          <w:spacing w:val="11"/>
          <w:sz w:val="32"/>
          <w:szCs w:val="32"/>
        </w:rPr>
        <w:t>起，每年累计不少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于90学分，其中专业科目不少于60学分，行业公需和一般公需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科目不少于18学分。</w:t>
      </w:r>
    </w:p>
    <w:p w14:paraId="7A54043C">
      <w:pPr>
        <w:spacing w:before="78" w:line="222" w:lineRule="auto"/>
        <w:ind w:left="65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4"/>
          <w:sz w:val="32"/>
          <w:szCs w:val="32"/>
        </w:rPr>
        <w:t>四、考核要求</w:t>
      </w:r>
    </w:p>
    <w:p w14:paraId="501A827A">
      <w:pPr>
        <w:spacing w:before="187" w:line="222" w:lineRule="auto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申报人员近三年年度考核合格(含)以上。</w:t>
      </w:r>
    </w:p>
    <w:p w14:paraId="2D0BBFA3">
      <w:pPr>
        <w:spacing w:line="222" w:lineRule="auto"/>
        <w:rPr>
          <w:rFonts w:ascii="仿宋" w:hAnsi="仿宋" w:eastAsia="仿宋" w:cs="仿宋"/>
          <w:sz w:val="32"/>
          <w:szCs w:val="32"/>
        </w:rPr>
        <w:sectPr>
          <w:footerReference r:id="rId8" w:type="default"/>
          <w:pgSz w:w="11900" w:h="16830"/>
          <w:pgMar w:top="1430" w:right="1507" w:bottom="1745" w:left="1569" w:header="0" w:footer="1497" w:gutter="0"/>
          <w:cols w:space="720" w:num="1"/>
        </w:sectPr>
      </w:pPr>
    </w:p>
    <w:p w14:paraId="0D7E8835">
      <w:pPr>
        <w:pStyle w:val="2"/>
        <w:spacing w:line="315" w:lineRule="auto"/>
      </w:pPr>
    </w:p>
    <w:p w14:paraId="01B96D1A">
      <w:pPr>
        <w:pStyle w:val="2"/>
        <w:spacing w:line="316" w:lineRule="auto"/>
      </w:pPr>
    </w:p>
    <w:p w14:paraId="3DA4AE1A">
      <w:pPr>
        <w:spacing w:before="107" w:line="224" w:lineRule="auto"/>
        <w:ind w:left="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8"/>
          <w:sz w:val="33"/>
          <w:szCs w:val="33"/>
        </w:rPr>
        <w:t>附件2</w:t>
      </w:r>
    </w:p>
    <w:p w14:paraId="7189CE83">
      <w:pPr>
        <w:pStyle w:val="2"/>
        <w:spacing w:line="472" w:lineRule="auto"/>
      </w:pPr>
    </w:p>
    <w:p w14:paraId="6AFB9E09">
      <w:pPr>
        <w:spacing w:before="143" w:line="219" w:lineRule="auto"/>
        <w:ind w:left="205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2"/>
          <w:sz w:val="44"/>
          <w:szCs w:val="44"/>
        </w:rPr>
        <w:t>工程师资格个人申报流程</w:t>
      </w:r>
    </w:p>
    <w:p w14:paraId="3DCC23A8">
      <w:pPr>
        <w:pStyle w:val="2"/>
        <w:spacing w:line="451" w:lineRule="auto"/>
      </w:pPr>
    </w:p>
    <w:p w14:paraId="50EC7814">
      <w:pPr>
        <w:spacing w:before="108" w:line="221" w:lineRule="auto"/>
        <w:ind w:left="65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8"/>
          <w:sz w:val="33"/>
          <w:szCs w:val="33"/>
        </w:rPr>
        <w:t>一、完善个人信息和业绩档案库</w:t>
      </w:r>
    </w:p>
    <w:p w14:paraId="4F0BD69B">
      <w:pPr>
        <w:spacing w:before="134" w:line="212" w:lineRule="auto"/>
        <w:ind w:left="649"/>
        <w:rPr>
          <w:rFonts w:ascii="Times New Roman" w:hAnsi="Times New Roman" w:eastAsia="Times New Roman" w:cs="Times New Roman"/>
          <w:sz w:val="33"/>
          <w:szCs w:val="33"/>
        </w:rPr>
      </w:pPr>
      <w:r>
        <w:rPr>
          <w:rFonts w:ascii="仿宋" w:hAnsi="仿宋" w:eastAsia="仿宋" w:cs="仿宋"/>
          <w:spacing w:val="7"/>
          <w:sz w:val="33"/>
          <w:szCs w:val="33"/>
        </w:rPr>
        <w:t>申报人员登录省平台</w:t>
      </w:r>
      <w:r>
        <w:rPr>
          <w:rFonts w:ascii="仿宋" w:hAnsi="仿宋" w:eastAsia="仿宋" w:cs="仿宋"/>
          <w:spacing w:val="-47"/>
          <w:sz w:val="33"/>
          <w:szCs w:val="33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3"/>
          <w:szCs w:val="33"/>
        </w:rPr>
        <w:t>(</w:t>
      </w:r>
      <w:r>
        <w:fldChar w:fldCharType="begin"/>
      </w:r>
      <w:r>
        <w:instrText xml:space="preserve"> HYPERLINK "https://zcps.rlsbt.zj.gov.cn/028/" </w:instrText>
      </w:r>
      <w:r>
        <w:fldChar w:fldCharType="separate"/>
      </w:r>
      <w:r>
        <w:rPr>
          <w:rFonts w:ascii="Times New Roman" w:hAnsi="Times New Roman" w:eastAsia="Times New Roman" w:cs="Times New Roman"/>
          <w:sz w:val="33"/>
          <w:szCs w:val="33"/>
        </w:rPr>
        <w:t>https</w:t>
      </w:r>
      <w:r>
        <w:rPr>
          <w:rFonts w:ascii="Times New Roman" w:hAnsi="Times New Roman" w:eastAsia="Times New Roman" w:cs="Times New Roman"/>
          <w:spacing w:val="7"/>
          <w:sz w:val="33"/>
          <w:szCs w:val="33"/>
        </w:rPr>
        <w:t>://</w:t>
      </w:r>
      <w:r>
        <w:rPr>
          <w:rFonts w:ascii="Times New Roman" w:hAnsi="Times New Roman" w:eastAsia="Times New Roman" w:cs="Times New Roman"/>
          <w:sz w:val="33"/>
          <w:szCs w:val="33"/>
        </w:rPr>
        <w:t>zcps</w:t>
      </w:r>
      <w:r>
        <w:rPr>
          <w:rFonts w:ascii="Times New Roman" w:hAnsi="Times New Roman" w:eastAsia="Times New Roman" w:cs="Times New Roman"/>
          <w:spacing w:val="7"/>
          <w:sz w:val="33"/>
          <w:szCs w:val="33"/>
        </w:rPr>
        <w:t>.</w:t>
      </w:r>
      <w:r>
        <w:rPr>
          <w:rFonts w:ascii="Times New Roman" w:hAnsi="Times New Roman" w:eastAsia="Times New Roman" w:cs="Times New Roman"/>
          <w:sz w:val="33"/>
          <w:szCs w:val="33"/>
        </w:rPr>
        <w:t>rlsbt</w:t>
      </w:r>
      <w:r>
        <w:rPr>
          <w:rFonts w:ascii="Times New Roman" w:hAnsi="Times New Roman" w:eastAsia="Times New Roman" w:cs="Times New Roman"/>
          <w:spacing w:val="7"/>
          <w:sz w:val="33"/>
          <w:szCs w:val="33"/>
        </w:rPr>
        <w:t>.</w:t>
      </w:r>
      <w:r>
        <w:rPr>
          <w:rFonts w:ascii="Times New Roman" w:hAnsi="Times New Roman" w:eastAsia="Times New Roman" w:cs="Times New Roman"/>
          <w:sz w:val="33"/>
          <w:szCs w:val="33"/>
        </w:rPr>
        <w:t>zj</w:t>
      </w:r>
      <w:r>
        <w:rPr>
          <w:rFonts w:ascii="Times New Roman" w:hAnsi="Times New Roman" w:eastAsia="Times New Roman" w:cs="Times New Roman"/>
          <w:spacing w:val="7"/>
          <w:sz w:val="33"/>
          <w:szCs w:val="33"/>
        </w:rPr>
        <w:t>.</w:t>
      </w:r>
      <w:r>
        <w:rPr>
          <w:rFonts w:ascii="Times New Roman" w:hAnsi="Times New Roman" w:eastAsia="Times New Roman" w:cs="Times New Roman"/>
          <w:sz w:val="33"/>
          <w:szCs w:val="33"/>
        </w:rPr>
        <w:t>gov</w:t>
      </w:r>
      <w:r>
        <w:rPr>
          <w:rFonts w:ascii="Times New Roman" w:hAnsi="Times New Roman" w:eastAsia="Times New Roman" w:cs="Times New Roman"/>
          <w:spacing w:val="7"/>
          <w:sz w:val="33"/>
          <w:szCs w:val="33"/>
        </w:rPr>
        <w:t>.</w:t>
      </w:r>
      <w:r>
        <w:rPr>
          <w:rFonts w:ascii="Times New Roman" w:hAnsi="Times New Roman" w:eastAsia="Times New Roman" w:cs="Times New Roman"/>
          <w:sz w:val="33"/>
          <w:szCs w:val="33"/>
        </w:rPr>
        <w:t>cn</w:t>
      </w:r>
      <w:r>
        <w:rPr>
          <w:rFonts w:ascii="Times New Roman" w:hAnsi="Times New Roman" w:eastAsia="Times New Roman" w:cs="Times New Roman"/>
          <w:spacing w:val="7"/>
          <w:sz w:val="33"/>
          <w:szCs w:val="33"/>
        </w:rPr>
        <w:t>/028/</w:t>
      </w:r>
      <w:r>
        <w:rPr>
          <w:rFonts w:ascii="Times New Roman" w:hAnsi="Times New Roman" w:eastAsia="Times New Roman" w:cs="Times New Roman"/>
          <w:spacing w:val="7"/>
          <w:sz w:val="33"/>
          <w:szCs w:val="33"/>
        </w:rPr>
        <w:fldChar w:fldCharType="end"/>
      </w:r>
    </w:p>
    <w:p w14:paraId="265C9FA3">
      <w:pPr>
        <w:spacing w:before="209" w:line="303" w:lineRule="auto"/>
        <w:ind w:right="40"/>
        <w:rPr>
          <w:rFonts w:ascii="仿宋" w:hAnsi="仿宋" w:eastAsia="仿宋" w:cs="仿宋"/>
          <w:sz w:val="33"/>
          <w:szCs w:val="33"/>
        </w:rPr>
      </w:pPr>
      <w:r>
        <w:rPr>
          <w:rFonts w:ascii="宋体" w:hAnsi="宋体" w:eastAsia="宋体" w:cs="宋体"/>
          <w:spacing w:val="-17"/>
          <w:sz w:val="33"/>
          <w:szCs w:val="33"/>
        </w:rPr>
        <w:t>client/index.jsp)</w:t>
      </w:r>
      <w:r>
        <w:rPr>
          <w:rFonts w:ascii="仿宋" w:hAnsi="仿宋" w:eastAsia="仿宋" w:cs="仿宋"/>
          <w:spacing w:val="-17"/>
          <w:sz w:val="33"/>
          <w:szCs w:val="33"/>
        </w:rPr>
        <w:t>后，分别</w:t>
      </w:r>
      <w:r>
        <w:rPr>
          <w:rFonts w:ascii="仿宋" w:hAnsi="仿宋" w:eastAsia="仿宋" w:cs="仿宋"/>
          <w:spacing w:val="-18"/>
          <w:sz w:val="33"/>
          <w:szCs w:val="33"/>
        </w:rPr>
        <w:t>点击进入“个人基本信息”和“我的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5"/>
          <w:sz w:val="33"/>
          <w:szCs w:val="33"/>
        </w:rPr>
        <w:t>业绩档案”菜单，完成有关内容填写和资料上传，经检查无误后，</w:t>
      </w:r>
      <w:r>
        <w:rPr>
          <w:rFonts w:ascii="仿宋" w:hAnsi="仿宋" w:eastAsia="仿宋" w:cs="仿宋"/>
          <w:spacing w:val="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4"/>
          <w:sz w:val="33"/>
          <w:szCs w:val="33"/>
        </w:rPr>
        <w:t>点击“保存”(具体操作详见平台首页的《个人用户操作手册》)。</w:t>
      </w:r>
    </w:p>
    <w:p w14:paraId="287F957B">
      <w:pPr>
        <w:spacing w:before="69" w:line="301" w:lineRule="auto"/>
        <w:ind w:right="121" w:firstLine="64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7"/>
          <w:sz w:val="33"/>
          <w:szCs w:val="33"/>
        </w:rPr>
        <w:t>1.“我的业绩档案”保存后需经用人单位审查通过后才可在</w:t>
      </w:r>
      <w:r>
        <w:rPr>
          <w:rFonts w:ascii="仿宋" w:hAnsi="仿宋" w:eastAsia="仿宋" w:cs="仿宋"/>
          <w:spacing w:val="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3"/>
          <w:sz w:val="33"/>
          <w:szCs w:val="33"/>
        </w:rPr>
        <w:t>申报时提取。</w:t>
      </w:r>
    </w:p>
    <w:p w14:paraId="3357FDB2">
      <w:pPr>
        <w:spacing w:before="53" w:line="307" w:lineRule="auto"/>
        <w:ind w:right="105" w:firstLine="649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7"/>
          <w:sz w:val="33"/>
          <w:szCs w:val="33"/>
        </w:rPr>
        <w:t>2.申报人员、所在单位的账号与浙江政务服务网个人、法人</w:t>
      </w:r>
      <w:r>
        <w:rPr>
          <w:rFonts w:ascii="仿宋" w:hAnsi="仿宋" w:eastAsia="仿宋" w:cs="仿宋"/>
          <w:spacing w:val="1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7"/>
          <w:sz w:val="33"/>
          <w:szCs w:val="33"/>
        </w:rPr>
        <w:t>登陆账号相同；若本单位初次使用本平台，需先由单位人事负责</w:t>
      </w:r>
      <w:r>
        <w:rPr>
          <w:rFonts w:ascii="仿宋" w:hAnsi="仿宋" w:eastAsia="仿宋" w:cs="仿宋"/>
          <w:spacing w:val="1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7"/>
          <w:sz w:val="33"/>
          <w:szCs w:val="33"/>
        </w:rPr>
        <w:t>人注册用人单位账号，登录并通过本平台提交授权委托证明，绑</w:t>
      </w:r>
      <w:r>
        <w:rPr>
          <w:rFonts w:ascii="仿宋" w:hAnsi="仿宋" w:eastAsia="仿宋" w:cs="仿宋"/>
          <w:spacing w:val="1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1"/>
          <w:sz w:val="33"/>
          <w:szCs w:val="33"/>
        </w:rPr>
        <w:t>定单位名称后，本单位申报人员才可填写“个人基本信息/现工</w:t>
      </w:r>
      <w:r>
        <w:rPr>
          <w:rFonts w:ascii="仿宋" w:hAnsi="仿宋" w:eastAsia="仿宋" w:cs="仿宋"/>
          <w:spacing w:val="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9"/>
          <w:sz w:val="33"/>
          <w:szCs w:val="33"/>
        </w:rPr>
        <w:t>作单位名称”信息。</w:t>
      </w:r>
    </w:p>
    <w:p w14:paraId="446F7E10">
      <w:pPr>
        <w:spacing w:before="58" w:line="222" w:lineRule="auto"/>
        <w:ind w:left="65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22"/>
          <w:sz w:val="33"/>
          <w:szCs w:val="33"/>
        </w:rPr>
        <w:t>二、个人申报</w:t>
      </w:r>
    </w:p>
    <w:p w14:paraId="208FB05D">
      <w:pPr>
        <w:spacing w:before="173" w:line="303" w:lineRule="auto"/>
        <w:ind w:right="120" w:firstLine="649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sz w:val="33"/>
          <w:szCs w:val="33"/>
        </w:rPr>
        <w:t>申报人员进入“用户中心首页/职称评审申报”,选择</w:t>
      </w:r>
      <w:r>
        <w:rPr>
          <w:rFonts w:ascii="仿宋" w:hAnsi="仿宋" w:eastAsia="仿宋" w:cs="仿宋"/>
          <w:spacing w:val="-17"/>
          <w:sz w:val="33"/>
          <w:szCs w:val="33"/>
        </w:rPr>
        <w:t>“2024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1"/>
          <w:sz w:val="33"/>
          <w:szCs w:val="33"/>
        </w:rPr>
        <w:t>年度杭州市制造业专业工程师资格评审申报计划”,查看所有要</w:t>
      </w:r>
      <w:r>
        <w:rPr>
          <w:rFonts w:ascii="仿宋" w:hAnsi="仿宋" w:eastAsia="仿宋" w:cs="仿宋"/>
          <w:spacing w:val="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求后，点击最下方的“马上申报”,进入职称评审申报页面：</w:t>
      </w:r>
    </w:p>
    <w:p w14:paraId="41F845E5">
      <w:pPr>
        <w:spacing w:before="41" w:line="305" w:lineRule="auto"/>
        <w:ind w:firstLine="649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7"/>
          <w:sz w:val="33"/>
          <w:szCs w:val="33"/>
        </w:rPr>
        <w:t>1.上传证件照。系统默认省内身份证照片。照片用</w:t>
      </w:r>
      <w:r>
        <w:rPr>
          <w:rFonts w:ascii="仿宋" w:hAnsi="仿宋" w:eastAsia="仿宋" w:cs="仿宋"/>
          <w:spacing w:val="-18"/>
          <w:sz w:val="33"/>
          <w:szCs w:val="33"/>
        </w:rPr>
        <w:t>于制作职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3"/>
          <w:sz w:val="33"/>
          <w:szCs w:val="33"/>
        </w:rPr>
        <w:t>称电子证书，不符合相应要求将无法通过审核</w:t>
      </w:r>
      <w:r>
        <w:rPr>
          <w:rFonts w:ascii="仿宋" w:hAnsi="仿宋" w:eastAsia="仿宋" w:cs="仿宋"/>
          <w:spacing w:val="-24"/>
          <w:sz w:val="33"/>
          <w:szCs w:val="33"/>
        </w:rPr>
        <w:t>。如自己上传照片，</w:t>
      </w:r>
      <w:r>
        <w:rPr>
          <w:rFonts w:ascii="仿宋" w:hAnsi="仿宋" w:eastAsia="仿宋" w:cs="仿宋"/>
          <w:sz w:val="33"/>
          <w:szCs w:val="33"/>
        </w:rPr>
        <w:t xml:space="preserve"> 应为1寸、2寸白底证件照，</w:t>
      </w:r>
      <w:r>
        <w:rPr>
          <w:rFonts w:ascii="宋体" w:hAnsi="宋体" w:eastAsia="宋体" w:cs="宋体"/>
          <w:sz w:val="33"/>
          <w:szCs w:val="33"/>
        </w:rPr>
        <w:t>JPG</w:t>
      </w:r>
      <w:r>
        <w:rPr>
          <w:rFonts w:ascii="宋体" w:hAnsi="宋体" w:eastAsia="宋体" w:cs="宋体"/>
          <w:spacing w:val="-89"/>
          <w:sz w:val="33"/>
          <w:szCs w:val="33"/>
        </w:rPr>
        <w:t xml:space="preserve"> </w:t>
      </w:r>
      <w:r>
        <w:rPr>
          <w:rFonts w:ascii="仿宋" w:hAnsi="仿宋" w:eastAsia="仿宋" w:cs="仿宋"/>
          <w:sz w:val="33"/>
          <w:szCs w:val="33"/>
        </w:rPr>
        <w:t>或</w:t>
      </w:r>
      <w:r>
        <w:rPr>
          <w:rFonts w:ascii="仿宋" w:hAnsi="仿宋" w:eastAsia="仿宋" w:cs="仿宋"/>
          <w:spacing w:val="-58"/>
          <w:sz w:val="33"/>
          <w:szCs w:val="33"/>
        </w:rPr>
        <w:t xml:space="preserve"> </w:t>
      </w:r>
      <w:r>
        <w:rPr>
          <w:rFonts w:ascii="宋体" w:hAnsi="宋体" w:eastAsia="宋体" w:cs="宋体"/>
          <w:sz w:val="33"/>
          <w:szCs w:val="33"/>
        </w:rPr>
        <w:t>JPEG</w:t>
      </w:r>
      <w:r>
        <w:rPr>
          <w:rFonts w:ascii="仿宋" w:hAnsi="仿宋" w:eastAsia="仿宋" w:cs="仿宋"/>
          <w:sz w:val="33"/>
          <w:szCs w:val="33"/>
        </w:rPr>
        <w:t>格式，文件大于30</w:t>
      </w:r>
      <w:r>
        <w:rPr>
          <w:rFonts w:ascii="宋体" w:hAnsi="宋体" w:eastAsia="宋体" w:cs="宋体"/>
          <w:sz w:val="33"/>
          <w:szCs w:val="33"/>
        </w:rPr>
        <w:t>K</w:t>
      </w:r>
      <w:r>
        <w:rPr>
          <w:rFonts w:ascii="仿宋" w:hAnsi="仿宋" w:eastAsia="仿宋" w:cs="仿宋"/>
          <w:sz w:val="33"/>
          <w:szCs w:val="33"/>
        </w:rPr>
        <w:t>且</w:t>
      </w:r>
    </w:p>
    <w:p w14:paraId="58B07E4D">
      <w:pPr>
        <w:spacing w:line="305" w:lineRule="auto"/>
        <w:rPr>
          <w:rFonts w:ascii="仿宋" w:hAnsi="仿宋" w:eastAsia="仿宋" w:cs="仿宋"/>
          <w:sz w:val="33"/>
          <w:szCs w:val="33"/>
        </w:rPr>
        <w:sectPr>
          <w:footerReference r:id="rId9" w:type="default"/>
          <w:pgSz w:w="11900" w:h="16830"/>
          <w:pgMar w:top="1430" w:right="1444" w:bottom="1752" w:left="1559" w:header="0" w:footer="1424" w:gutter="0"/>
          <w:cols w:space="720" w:num="1"/>
        </w:sectPr>
      </w:pPr>
    </w:p>
    <w:p w14:paraId="4A2998FA">
      <w:pPr>
        <w:pStyle w:val="2"/>
        <w:spacing w:line="429" w:lineRule="auto"/>
      </w:pPr>
    </w:p>
    <w:p w14:paraId="07002222">
      <w:pPr>
        <w:spacing w:before="107" w:line="315" w:lineRule="auto"/>
        <w:ind w:right="91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9"/>
          <w:sz w:val="33"/>
          <w:szCs w:val="33"/>
        </w:rPr>
        <w:t>小于1</w:t>
      </w:r>
      <w:r>
        <w:rPr>
          <w:rFonts w:ascii="Times New Roman" w:hAnsi="Times New Roman" w:eastAsia="Times New Roman" w:cs="Times New Roman"/>
          <w:spacing w:val="-9"/>
          <w:sz w:val="33"/>
          <w:szCs w:val="33"/>
        </w:rPr>
        <w:t>M,</w:t>
      </w:r>
      <w:r>
        <w:rPr>
          <w:rFonts w:ascii="仿宋" w:hAnsi="仿宋" w:eastAsia="仿宋" w:cs="仿宋"/>
          <w:spacing w:val="-9"/>
          <w:sz w:val="33"/>
          <w:szCs w:val="33"/>
        </w:rPr>
        <w:t>大于215×300(宽×高)像素，照片宽高比大于等于0.65</w:t>
      </w:r>
      <w:r>
        <w:rPr>
          <w:rFonts w:ascii="仿宋" w:hAnsi="仿宋" w:eastAsia="仿宋" w:cs="仿宋"/>
          <w:spacing w:val="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5"/>
          <w:sz w:val="33"/>
          <w:szCs w:val="33"/>
        </w:rPr>
        <w:t>且小于等于0.8。上传后点击“下一步”,进入个人承诺页面。</w:t>
      </w:r>
    </w:p>
    <w:p w14:paraId="5D61C6AA">
      <w:pPr>
        <w:spacing w:before="22" w:line="306" w:lineRule="auto"/>
        <w:ind w:right="87" w:firstLine="649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宋体" w:hAnsi="宋体" w:eastAsia="宋体" w:cs="宋体"/>
          <w:spacing w:val="-16"/>
          <w:sz w:val="33"/>
          <w:szCs w:val="33"/>
        </w:rPr>
        <w:t>2.</w:t>
      </w:r>
      <w:r>
        <w:rPr>
          <w:rFonts w:ascii="仿宋" w:hAnsi="仿宋" w:eastAsia="仿宋" w:cs="仿宋"/>
          <w:spacing w:val="-16"/>
          <w:sz w:val="33"/>
          <w:szCs w:val="33"/>
        </w:rPr>
        <w:t>签署个人承诺。申报人员对提交的所有材料真实性负责并</w:t>
      </w:r>
      <w:r>
        <w:rPr>
          <w:rFonts w:ascii="仿宋" w:hAnsi="仿宋" w:eastAsia="仿宋" w:cs="仿宋"/>
          <w:spacing w:val="1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作出承诺，扫描页面上的二维码，在线签署《专业技术资格申报</w:t>
      </w:r>
      <w:r>
        <w:rPr>
          <w:rFonts w:ascii="仿宋" w:hAnsi="仿宋" w:eastAsia="仿宋" w:cs="仿宋"/>
          <w:spacing w:val="1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9"/>
          <w:sz w:val="33"/>
          <w:szCs w:val="33"/>
        </w:rPr>
        <w:t>材料真实性保证书》,字迹要求端正清晰，</w:t>
      </w:r>
      <w:r>
        <w:rPr>
          <w:rFonts w:ascii="仿宋" w:hAnsi="仿宋" w:eastAsia="仿宋" w:cs="仿宋"/>
          <w:spacing w:val="-10"/>
          <w:sz w:val="33"/>
          <w:szCs w:val="33"/>
        </w:rPr>
        <w:t>签署成功后点击“下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7"/>
          <w:sz w:val="33"/>
          <w:szCs w:val="33"/>
        </w:rPr>
        <w:t>一步”,进入“填写申报信息”页面。</w:t>
      </w:r>
    </w:p>
    <w:p w14:paraId="5FD3002F">
      <w:pPr>
        <w:spacing w:before="62" w:line="305" w:lineRule="auto"/>
        <w:ind w:right="86" w:firstLine="649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7"/>
          <w:sz w:val="33"/>
          <w:szCs w:val="33"/>
        </w:rPr>
        <w:t>3.填写申报信息。按要求填报各项申报信息，其中“本人述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3"/>
          <w:sz w:val="33"/>
          <w:szCs w:val="33"/>
        </w:rPr>
        <w:t>职”内容为专业工作业绩情况(限1000字以内),选择单位所</w:t>
      </w:r>
      <w:r>
        <w:rPr>
          <w:rFonts w:ascii="仿宋" w:hAnsi="仿宋" w:eastAsia="仿宋" w:cs="仿宋"/>
          <w:spacing w:val="1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4"/>
          <w:sz w:val="33"/>
          <w:szCs w:val="33"/>
        </w:rPr>
        <w:t>在区、县(市)经信部门或市直单位职称受理点，然后点击“下</w:t>
      </w:r>
      <w:r>
        <w:rPr>
          <w:rFonts w:ascii="仿宋" w:hAnsi="仿宋" w:eastAsia="仿宋" w:cs="仿宋"/>
          <w:spacing w:val="1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7"/>
          <w:sz w:val="33"/>
          <w:szCs w:val="33"/>
        </w:rPr>
        <w:t>一步”,进入“选择相关业绩”页面。</w:t>
      </w:r>
    </w:p>
    <w:p w14:paraId="147EC318">
      <w:pPr>
        <w:spacing w:before="45" w:line="272" w:lineRule="auto"/>
        <w:ind w:left="150" w:right="96" w:firstLine="63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3"/>
          <w:sz w:val="33"/>
          <w:szCs w:val="33"/>
        </w:rPr>
        <w:t>(1)根据本人情况，选择“正常申报”“破格申报”“转</w:t>
      </w:r>
      <w:r>
        <w:rPr>
          <w:rFonts w:ascii="仿宋" w:hAnsi="仿宋" w:eastAsia="仿宋" w:cs="仿宋"/>
          <w:spacing w:val="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"/>
          <w:sz w:val="33"/>
          <w:szCs w:val="33"/>
        </w:rPr>
        <w:t>(兼)评”或“技能人才申报”,并在相应选择项打钩。</w:t>
      </w:r>
    </w:p>
    <w:p w14:paraId="0C591F3C">
      <w:pPr>
        <w:spacing w:before="179" w:line="220" w:lineRule="auto"/>
        <w:ind w:left="79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5"/>
          <w:sz w:val="33"/>
          <w:szCs w:val="33"/>
        </w:rPr>
        <w:t>(2)直接申报人员选择“正常申报”。</w:t>
      </w:r>
    </w:p>
    <w:p w14:paraId="5367AC29">
      <w:pPr>
        <w:spacing w:before="167" w:line="220" w:lineRule="auto"/>
        <w:ind w:left="79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6"/>
          <w:sz w:val="33"/>
          <w:szCs w:val="33"/>
        </w:rPr>
        <w:t>(3)选择“技能人才申报”需上传佐证材料。</w:t>
      </w:r>
    </w:p>
    <w:p w14:paraId="2CAD535B">
      <w:pPr>
        <w:spacing w:before="158" w:line="272" w:lineRule="auto"/>
        <w:ind w:firstLine="79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5"/>
          <w:sz w:val="33"/>
          <w:szCs w:val="33"/>
        </w:rPr>
        <w:t>(4)选择“破格申报”,需填写符合破格申报的具</w:t>
      </w:r>
      <w:r>
        <w:rPr>
          <w:rFonts w:ascii="仿宋" w:hAnsi="仿宋" w:eastAsia="仿宋" w:cs="仿宋"/>
          <w:spacing w:val="-6"/>
          <w:sz w:val="33"/>
          <w:szCs w:val="33"/>
        </w:rPr>
        <w:t>体内容，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9"/>
          <w:sz w:val="33"/>
          <w:szCs w:val="33"/>
        </w:rPr>
        <w:t>并上传佐证材料。</w:t>
      </w:r>
    </w:p>
    <w:p w14:paraId="63E88114">
      <w:pPr>
        <w:spacing w:before="148" w:line="306" w:lineRule="auto"/>
        <w:ind w:right="17" w:firstLine="649"/>
        <w:rPr>
          <w:rFonts w:ascii="仿宋" w:hAnsi="仿宋" w:eastAsia="仿宋" w:cs="仿宋"/>
          <w:sz w:val="33"/>
          <w:szCs w:val="33"/>
        </w:rPr>
      </w:pPr>
      <w:r>
        <w:rPr>
          <w:rFonts w:ascii="宋体" w:hAnsi="宋体" w:eastAsia="宋体" w:cs="宋体"/>
          <w:spacing w:val="-16"/>
          <w:sz w:val="33"/>
          <w:szCs w:val="33"/>
        </w:rPr>
        <w:t>4.</w:t>
      </w:r>
      <w:r>
        <w:rPr>
          <w:rFonts w:ascii="仿宋" w:hAnsi="仿宋" w:eastAsia="仿宋" w:cs="仿宋"/>
          <w:spacing w:val="-16"/>
          <w:sz w:val="33"/>
          <w:szCs w:val="33"/>
        </w:rPr>
        <w:t>选择相关业绩。根据制造业工程专业工程师评审要求，从</w:t>
      </w:r>
      <w:r>
        <w:rPr>
          <w:rFonts w:ascii="仿宋" w:hAnsi="仿宋" w:eastAsia="仿宋" w:cs="仿宋"/>
          <w:spacing w:val="1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个人业绩档案库中提取相应业绩材料。业绩材料要求突出专业代</w:t>
      </w:r>
      <w:r>
        <w:rPr>
          <w:rFonts w:ascii="仿宋" w:hAnsi="仿宋" w:eastAsia="仿宋" w:cs="仿宋"/>
          <w:spacing w:val="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3"/>
          <w:sz w:val="33"/>
          <w:szCs w:val="33"/>
        </w:rPr>
        <w:t>表性，不宜过多过杂，集体项目须提供本人系主要贡献者依据。</w:t>
      </w:r>
      <w:r>
        <w:rPr>
          <w:rFonts w:ascii="仿宋" w:hAnsi="仿宋" w:eastAsia="仿宋" w:cs="仿宋"/>
          <w:spacing w:val="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7"/>
          <w:sz w:val="33"/>
          <w:szCs w:val="33"/>
        </w:rPr>
        <w:t>完成后点击“下一步”,进入“上传相关附件”页面。</w:t>
      </w:r>
    </w:p>
    <w:p w14:paraId="280C457C">
      <w:pPr>
        <w:spacing w:before="61" w:line="220" w:lineRule="auto"/>
        <w:ind w:left="649"/>
        <w:rPr>
          <w:rFonts w:ascii="仿宋" w:hAnsi="仿宋" w:eastAsia="仿宋" w:cs="仿宋"/>
          <w:sz w:val="33"/>
          <w:szCs w:val="33"/>
        </w:rPr>
      </w:pPr>
      <w:r>
        <w:rPr>
          <w:rFonts w:ascii="宋体" w:hAnsi="宋体" w:eastAsia="宋体" w:cs="宋体"/>
          <w:spacing w:val="-13"/>
          <w:sz w:val="33"/>
          <w:szCs w:val="33"/>
        </w:rPr>
        <w:t>5.</w:t>
      </w:r>
      <w:r>
        <w:rPr>
          <w:rFonts w:ascii="仿宋" w:hAnsi="仿宋" w:eastAsia="仿宋" w:cs="仿宋"/>
          <w:spacing w:val="-13"/>
          <w:sz w:val="33"/>
          <w:szCs w:val="33"/>
        </w:rPr>
        <w:t>上传相关附件。根据评审工作要求，上传以下附件：</w:t>
      </w:r>
    </w:p>
    <w:p w14:paraId="0EC4FB14">
      <w:pPr>
        <w:spacing w:before="178" w:line="297" w:lineRule="auto"/>
        <w:ind w:right="91" w:firstLine="79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4"/>
          <w:sz w:val="33"/>
          <w:szCs w:val="33"/>
        </w:rPr>
        <w:t>(1)学历和学位证书及认证材料(适用于省平</w:t>
      </w:r>
      <w:r>
        <w:rPr>
          <w:rFonts w:ascii="仿宋" w:hAnsi="仿宋" w:eastAsia="仿宋" w:cs="仿宋"/>
          <w:spacing w:val="3"/>
          <w:sz w:val="33"/>
          <w:szCs w:val="33"/>
        </w:rPr>
        <w:t>台无法提取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学历学位信息人员，认证材料包括《教育部学历、学位证书电子</w:t>
      </w:r>
    </w:p>
    <w:p w14:paraId="3EFBB918">
      <w:pPr>
        <w:spacing w:line="297" w:lineRule="auto"/>
        <w:rPr>
          <w:rFonts w:ascii="仿宋" w:hAnsi="仿宋" w:eastAsia="仿宋" w:cs="仿宋"/>
          <w:sz w:val="33"/>
          <w:szCs w:val="33"/>
        </w:rPr>
        <w:sectPr>
          <w:footerReference r:id="rId10" w:type="default"/>
          <w:pgSz w:w="11900" w:h="16830"/>
          <w:pgMar w:top="1430" w:right="1437" w:bottom="1812" w:left="1559" w:header="0" w:footer="1484" w:gutter="0"/>
          <w:cols w:space="720" w:num="1"/>
        </w:sectPr>
      </w:pPr>
    </w:p>
    <w:p w14:paraId="76C83C57">
      <w:pPr>
        <w:pStyle w:val="2"/>
        <w:spacing w:line="255" w:lineRule="auto"/>
      </w:pPr>
    </w:p>
    <w:p w14:paraId="48CEECAB">
      <w:pPr>
        <w:pStyle w:val="2"/>
        <w:spacing w:line="256" w:lineRule="auto"/>
      </w:pPr>
    </w:p>
    <w:p w14:paraId="6AAA26CB">
      <w:pPr>
        <w:spacing w:before="104" w:line="313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注册备案表》《中国高等教育学历认证报告》《毕业生登记表》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1"/>
          <w:sz w:val="32"/>
          <w:szCs w:val="32"/>
        </w:rPr>
        <w:t>《国外(港澳台)学历学位认证书》等)。</w:t>
      </w:r>
    </w:p>
    <w:p w14:paraId="381FA3A8">
      <w:pPr>
        <w:spacing w:before="36" w:line="274" w:lineRule="auto"/>
        <w:ind w:right="122" w:firstLine="79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8"/>
          <w:sz w:val="32"/>
          <w:szCs w:val="32"/>
        </w:rPr>
        <w:t>(2)近4年专业技术职务资格聘书(适用于正常申报要求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2"/>
          <w:sz w:val="32"/>
          <w:szCs w:val="32"/>
        </w:rPr>
        <w:t>人员)。</w:t>
      </w:r>
    </w:p>
    <w:p w14:paraId="63EBD64B">
      <w:pPr>
        <w:spacing w:before="153" w:line="293" w:lineRule="auto"/>
        <w:ind w:right="67" w:firstLine="79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9"/>
          <w:sz w:val="32"/>
          <w:szCs w:val="32"/>
        </w:rPr>
        <w:t>(3)劳动(聘用)合同。应提供能反映专业工作</w:t>
      </w:r>
      <w:r>
        <w:rPr>
          <w:rFonts w:ascii="仿宋" w:hAnsi="仿宋" w:eastAsia="仿宋" w:cs="仿宋"/>
          <w:spacing w:val="18"/>
          <w:sz w:val="32"/>
          <w:szCs w:val="32"/>
        </w:rPr>
        <w:t>经历的劳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动(聘用)合同；现履行期内的合同必须提供，之前的合同如无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法提供的，可用能反映当时工作单位的社会保险参保记录替代。</w:t>
      </w:r>
    </w:p>
    <w:p w14:paraId="5E44EECA">
      <w:pPr>
        <w:spacing w:before="179" w:line="289" w:lineRule="auto"/>
        <w:ind w:right="124" w:firstLine="79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(4)社保证明要求。可通过浙里办、支付宝等</w:t>
      </w:r>
      <w:r>
        <w:rPr>
          <w:rFonts w:ascii="Times New Roman" w:hAnsi="Times New Roman" w:eastAsia="Times New Roman" w:cs="Times New Roman"/>
          <w:sz w:val="32"/>
          <w:szCs w:val="32"/>
        </w:rPr>
        <w:t>APP</w:t>
      </w:r>
      <w:r>
        <w:rPr>
          <w:rFonts w:ascii="仿宋" w:hAnsi="仿宋" w:eastAsia="仿宋" w:cs="仿宋"/>
          <w:spacing w:val="7"/>
          <w:sz w:val="32"/>
          <w:szCs w:val="32"/>
        </w:rPr>
        <w:t>下载历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年参保证明并上传。如在外省交纳社保的申报人员，需由个人提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供省外缴纳社保的相关证明。</w:t>
      </w:r>
    </w:p>
    <w:p w14:paraId="105122E0">
      <w:pPr>
        <w:spacing w:before="183" w:line="289" w:lineRule="auto"/>
        <w:ind w:right="118" w:firstLine="79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(5)继续教育学时登记证明(杭州市专业技术人员学习新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干线系统或浙江省工业和信息化领域专业技术人员</w:t>
      </w:r>
      <w:r>
        <w:rPr>
          <w:rFonts w:ascii="仿宋" w:hAnsi="仿宋" w:eastAsia="仿宋" w:cs="仿宋"/>
          <w:spacing w:val="5"/>
          <w:sz w:val="32"/>
          <w:szCs w:val="32"/>
        </w:rPr>
        <w:t>继续教育学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时登记管理系统登记的学分为准)。</w:t>
      </w:r>
    </w:p>
    <w:p w14:paraId="159B00CB">
      <w:pPr>
        <w:spacing w:before="181" w:line="220" w:lineRule="auto"/>
        <w:ind w:right="24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(6)从事现专业技术职务的专业技术工作述职(系统填</w:t>
      </w:r>
      <w:r>
        <w:rPr>
          <w:rFonts w:ascii="仿宋" w:hAnsi="仿宋" w:eastAsia="仿宋" w:cs="仿宋"/>
          <w:spacing w:val="-3"/>
          <w:sz w:val="32"/>
          <w:szCs w:val="32"/>
        </w:rPr>
        <w:t>报)。</w:t>
      </w:r>
    </w:p>
    <w:p w14:paraId="4072CC61">
      <w:pPr>
        <w:spacing w:before="187" w:line="274" w:lineRule="auto"/>
        <w:ind w:right="122" w:firstLine="79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(7)近三年(2021-2023)年度</w:t>
      </w:r>
      <w:r>
        <w:rPr>
          <w:rFonts w:ascii="仿宋" w:hAnsi="仿宋" w:eastAsia="仿宋" w:cs="仿宋"/>
          <w:spacing w:val="15"/>
          <w:sz w:val="32"/>
          <w:szCs w:val="32"/>
        </w:rPr>
        <w:t>考核材料(业绩维护后系统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自动提取)。</w:t>
      </w:r>
    </w:p>
    <w:p w14:paraId="10447DF7">
      <w:pPr>
        <w:spacing w:before="164" w:line="303" w:lineRule="auto"/>
        <w:ind w:right="67" w:firstLine="79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(8)任现职以来的有关著作、论文、项目可行性研究设计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报告、成果鉴定材料，需确定一篇代表作。上传的论文扫描件，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需有杂志或著作的封面、刊号、目录及正文，并在本人姓名处加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上标注。项目可行性研究设计报告需提供本人执笔依据(业绩维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护后系统自动提取)。</w:t>
      </w:r>
    </w:p>
    <w:p w14:paraId="418F6F8B">
      <w:pPr>
        <w:spacing w:before="184" w:line="276" w:lineRule="auto"/>
        <w:ind w:right="128" w:firstLine="79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(9)破格申报人员需填写上传《破格推荐中级专业技术职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务任职资格审批表》。</w:t>
      </w:r>
    </w:p>
    <w:p w14:paraId="138EE6B4">
      <w:pPr>
        <w:spacing w:line="276" w:lineRule="auto"/>
        <w:rPr>
          <w:rFonts w:ascii="仿宋" w:hAnsi="仿宋" w:eastAsia="仿宋" w:cs="仿宋"/>
          <w:sz w:val="32"/>
          <w:szCs w:val="32"/>
        </w:rPr>
        <w:sectPr>
          <w:footerReference r:id="rId11" w:type="default"/>
          <w:pgSz w:w="11900" w:h="16830"/>
          <w:pgMar w:top="1430" w:right="1402" w:bottom="1755" w:left="1579" w:header="0" w:footer="1437" w:gutter="0"/>
          <w:cols w:space="720" w:num="1"/>
        </w:sectPr>
      </w:pPr>
    </w:p>
    <w:p w14:paraId="0B0969C7">
      <w:pPr>
        <w:pStyle w:val="2"/>
        <w:spacing w:line="460" w:lineRule="auto"/>
      </w:pPr>
    </w:p>
    <w:p w14:paraId="0F51D35F">
      <w:pPr>
        <w:spacing w:before="107" w:line="310" w:lineRule="auto"/>
        <w:ind w:right="178" w:firstLine="65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1"/>
          <w:sz w:val="33"/>
          <w:szCs w:val="33"/>
        </w:rPr>
        <w:t>所有附件确认上传无误后，点击“下一步”,进入“预览确</w:t>
      </w:r>
      <w:r>
        <w:rPr>
          <w:rFonts w:ascii="仿宋" w:hAnsi="仿宋" w:eastAsia="仿宋" w:cs="仿宋"/>
          <w:spacing w:val="1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9"/>
          <w:sz w:val="33"/>
          <w:szCs w:val="33"/>
        </w:rPr>
        <w:t>认提交”页面。</w:t>
      </w:r>
    </w:p>
    <w:p w14:paraId="343DB15C">
      <w:pPr>
        <w:spacing w:line="317" w:lineRule="auto"/>
        <w:ind w:right="139" w:firstLine="659"/>
        <w:rPr>
          <w:rFonts w:ascii="仿宋" w:hAnsi="仿宋" w:eastAsia="仿宋" w:cs="仿宋"/>
          <w:sz w:val="33"/>
          <w:szCs w:val="33"/>
        </w:rPr>
      </w:pPr>
      <w:r>
        <w:rPr>
          <w:rFonts w:ascii="宋体" w:hAnsi="宋体" w:eastAsia="宋体" w:cs="宋体"/>
          <w:spacing w:val="-20"/>
          <w:sz w:val="33"/>
          <w:szCs w:val="33"/>
        </w:rPr>
        <w:t>6.</w:t>
      </w:r>
      <w:r>
        <w:rPr>
          <w:rFonts w:ascii="仿宋" w:hAnsi="仿宋" w:eastAsia="仿宋" w:cs="仿宋"/>
          <w:spacing w:val="-20"/>
          <w:sz w:val="33"/>
          <w:szCs w:val="33"/>
        </w:rPr>
        <w:t>确认申报信息。预览所有申报信息无误后，点击“</w:t>
      </w:r>
      <w:r>
        <w:rPr>
          <w:rFonts w:ascii="仿宋" w:hAnsi="仿宋" w:eastAsia="仿宋" w:cs="仿宋"/>
          <w:spacing w:val="-21"/>
          <w:sz w:val="33"/>
          <w:szCs w:val="33"/>
        </w:rPr>
        <w:t>提交”,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4"/>
          <w:sz w:val="33"/>
          <w:szCs w:val="33"/>
        </w:rPr>
        <w:t>由所在单位审核。</w:t>
      </w:r>
    </w:p>
    <w:p w14:paraId="6C2B2BF7">
      <w:pPr>
        <w:spacing w:before="6" w:line="307" w:lineRule="auto"/>
        <w:ind w:right="168" w:firstLine="659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9"/>
          <w:sz w:val="33"/>
          <w:szCs w:val="33"/>
        </w:rPr>
        <w:t>7.费用缴纳。申报人员资格审查通过后，根据12333短</w:t>
      </w:r>
      <w:r>
        <w:rPr>
          <w:rFonts w:ascii="仿宋" w:hAnsi="仿宋" w:eastAsia="仿宋" w:cs="仿宋"/>
          <w:spacing w:val="-10"/>
          <w:sz w:val="33"/>
          <w:szCs w:val="33"/>
        </w:rPr>
        <w:t>信提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5"/>
          <w:sz w:val="33"/>
          <w:szCs w:val="33"/>
        </w:rPr>
        <w:t>示，登陆个人账号，点击“我的申报记录”,</w:t>
      </w:r>
      <w:r>
        <w:rPr>
          <w:rFonts w:ascii="仿宋" w:hAnsi="仿宋" w:eastAsia="仿宋" w:cs="仿宋"/>
          <w:spacing w:val="-26"/>
          <w:sz w:val="33"/>
          <w:szCs w:val="33"/>
        </w:rPr>
        <w:t>再点击“马上支付”,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7"/>
          <w:sz w:val="33"/>
          <w:szCs w:val="33"/>
        </w:rPr>
        <w:t>在规定时间内缴纳评审费。</w:t>
      </w:r>
    </w:p>
    <w:p w14:paraId="69810ECA">
      <w:pPr>
        <w:spacing w:before="28" w:line="309" w:lineRule="auto"/>
        <w:ind w:right="158" w:firstLine="659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sz w:val="33"/>
          <w:szCs w:val="33"/>
        </w:rPr>
        <w:t>8.报送评审表等材料。经中评委办公室资格审核通过后，申</w:t>
      </w:r>
      <w:r>
        <w:rPr>
          <w:rFonts w:ascii="仿宋" w:hAnsi="仿宋" w:eastAsia="仿宋" w:cs="仿宋"/>
          <w:spacing w:val="1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5"/>
          <w:sz w:val="33"/>
          <w:szCs w:val="33"/>
        </w:rPr>
        <w:t>报人员导出带有“浙江省专业技术任职资格申报与评审管理平</w:t>
      </w:r>
      <w:r>
        <w:rPr>
          <w:rFonts w:ascii="仿宋" w:hAnsi="仿宋" w:eastAsia="仿宋" w:cs="仿宋"/>
          <w:spacing w:val="1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台”水印的评审表、《破格推荐中级专业技术职务任职</w:t>
      </w:r>
      <w:r>
        <w:rPr>
          <w:rFonts w:ascii="仿宋" w:hAnsi="仿宋" w:eastAsia="仿宋" w:cs="仿宋"/>
          <w:spacing w:val="-17"/>
          <w:sz w:val="33"/>
          <w:szCs w:val="33"/>
        </w:rPr>
        <w:t>资格审批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"/>
          <w:sz w:val="33"/>
          <w:szCs w:val="33"/>
        </w:rPr>
        <w:t>表》(破格申报人员提供),上述表格经所在单位加盖公章后报</w:t>
      </w:r>
      <w:r>
        <w:rPr>
          <w:rFonts w:ascii="仿宋" w:hAnsi="仿宋" w:eastAsia="仿宋" w:cs="仿宋"/>
          <w:spacing w:val="1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3"/>
          <w:sz w:val="33"/>
          <w:szCs w:val="33"/>
        </w:rPr>
        <w:t>送纸质材料受理部门，受理部门汇总后于9月3</w:t>
      </w:r>
      <w:r>
        <w:rPr>
          <w:rFonts w:ascii="仿宋" w:hAnsi="仿宋" w:eastAsia="仿宋" w:cs="仿宋"/>
          <w:spacing w:val="2"/>
          <w:sz w:val="33"/>
          <w:szCs w:val="33"/>
        </w:rPr>
        <w:t>0日前统一报中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9"/>
          <w:sz w:val="33"/>
          <w:szCs w:val="33"/>
        </w:rPr>
        <w:t>评委办公室。</w:t>
      </w:r>
    </w:p>
    <w:p w14:paraId="08AD5D75">
      <w:pPr>
        <w:spacing w:before="77" w:line="221" w:lineRule="auto"/>
        <w:ind w:left="66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8"/>
          <w:sz w:val="33"/>
          <w:szCs w:val="33"/>
        </w:rPr>
        <w:t>三、系统填报注意事项</w:t>
      </w:r>
    </w:p>
    <w:p w14:paraId="2FF999A4">
      <w:pPr>
        <w:spacing w:before="159" w:line="303" w:lineRule="auto"/>
        <w:ind w:right="97" w:firstLine="65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3"/>
          <w:sz w:val="33"/>
          <w:szCs w:val="33"/>
        </w:rPr>
        <w:t>1.从事专业栏：指申报相应专业技术职称时所</w:t>
      </w:r>
      <w:r>
        <w:rPr>
          <w:rFonts w:ascii="仿宋" w:hAnsi="仿宋" w:eastAsia="仿宋" w:cs="仿宋"/>
          <w:spacing w:val="-14"/>
          <w:sz w:val="33"/>
          <w:szCs w:val="33"/>
        </w:rPr>
        <w:t>从事的专业，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sz w:val="33"/>
          <w:szCs w:val="33"/>
        </w:rPr>
        <w:t>专业名称详见系统内评审计划--可评审专业。</w:t>
      </w:r>
    </w:p>
    <w:p w14:paraId="795A67B7">
      <w:pPr>
        <w:spacing w:before="35" w:line="313" w:lineRule="auto"/>
        <w:ind w:right="135" w:firstLine="65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sz w:val="33"/>
          <w:szCs w:val="33"/>
        </w:rPr>
        <w:t>2.专业工作年限：指从事工程技术工作整年年限，专业工作</w:t>
      </w:r>
      <w:r>
        <w:rPr>
          <w:rFonts w:ascii="仿宋" w:hAnsi="仿宋" w:eastAsia="仿宋" w:cs="仿宋"/>
          <w:spacing w:val="1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5"/>
          <w:sz w:val="33"/>
          <w:szCs w:val="33"/>
        </w:rPr>
        <w:t>年限计算到2024年12月31日。</w:t>
      </w:r>
    </w:p>
    <w:p w14:paraId="0498F0AD">
      <w:pPr>
        <w:spacing w:before="5" w:line="308" w:lineRule="auto"/>
        <w:ind w:firstLine="659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7"/>
          <w:sz w:val="33"/>
          <w:szCs w:val="33"/>
        </w:rPr>
        <w:t>3.考核情况：指近三年单位考核情况，需逐年提供考核表并</w:t>
      </w:r>
      <w:r>
        <w:rPr>
          <w:rFonts w:ascii="仿宋" w:hAnsi="仿宋" w:eastAsia="仿宋" w:cs="仿宋"/>
          <w:spacing w:val="3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13"/>
          <w:sz w:val="33"/>
          <w:szCs w:val="33"/>
        </w:rPr>
        <w:t>体现考核结果，如“2021年称职(或合格)”“2022年优</w:t>
      </w:r>
      <w:r>
        <w:rPr>
          <w:rFonts w:ascii="仿宋" w:hAnsi="仿宋" w:eastAsia="仿宋" w:cs="仿宋"/>
          <w:spacing w:val="12"/>
          <w:sz w:val="33"/>
          <w:szCs w:val="33"/>
        </w:rPr>
        <w:t>秀”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4"/>
          <w:sz w:val="33"/>
          <w:szCs w:val="33"/>
        </w:rPr>
        <w:t>“2023年称职(或合格)”。</w:t>
      </w:r>
    </w:p>
    <w:p w14:paraId="124F22E8">
      <w:pPr>
        <w:spacing w:line="308" w:lineRule="auto"/>
        <w:rPr>
          <w:rFonts w:ascii="仿宋" w:hAnsi="仿宋" w:eastAsia="仿宋" w:cs="仿宋"/>
          <w:sz w:val="33"/>
          <w:szCs w:val="33"/>
        </w:rPr>
        <w:sectPr>
          <w:footerReference r:id="rId12" w:type="default"/>
          <w:pgSz w:w="11900" w:h="16830"/>
          <w:pgMar w:top="1430" w:right="1387" w:bottom="1802" w:left="1529" w:header="0" w:footer="1474" w:gutter="0"/>
          <w:cols w:space="720" w:num="1"/>
        </w:sectPr>
      </w:pPr>
    </w:p>
    <w:p w14:paraId="32D96070">
      <w:pPr>
        <w:pStyle w:val="2"/>
        <w:spacing w:line="322" w:lineRule="auto"/>
      </w:pPr>
    </w:p>
    <w:p w14:paraId="1E21E2B3">
      <w:pPr>
        <w:pStyle w:val="2"/>
        <w:spacing w:line="322" w:lineRule="auto"/>
      </w:pPr>
    </w:p>
    <w:p w14:paraId="5DE78CA4">
      <w:pPr>
        <w:spacing w:before="104" w:line="224" w:lineRule="auto"/>
        <w:ind w:left="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2"/>
          <w:sz w:val="32"/>
          <w:szCs w:val="32"/>
        </w:rPr>
        <w:t>附件3</w:t>
      </w:r>
    </w:p>
    <w:p w14:paraId="32FA8902">
      <w:pPr>
        <w:pStyle w:val="2"/>
      </w:pPr>
    </w:p>
    <w:p w14:paraId="4CB7BAA7">
      <w:pPr>
        <w:pStyle w:val="2"/>
        <w:spacing w:line="241" w:lineRule="auto"/>
      </w:pPr>
    </w:p>
    <w:p w14:paraId="3A94ED11">
      <w:pPr>
        <w:spacing w:before="143" w:line="219" w:lineRule="auto"/>
        <w:ind w:left="659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4"/>
          <w:sz w:val="44"/>
          <w:szCs w:val="44"/>
        </w:rPr>
        <w:t>用人单位和管理部门网上审核操作办法</w:t>
      </w:r>
    </w:p>
    <w:p w14:paraId="525841EA">
      <w:pPr>
        <w:pStyle w:val="2"/>
      </w:pPr>
    </w:p>
    <w:p w14:paraId="61275490">
      <w:pPr>
        <w:pStyle w:val="2"/>
      </w:pPr>
    </w:p>
    <w:p w14:paraId="72086006">
      <w:pPr>
        <w:spacing w:before="104" w:line="315" w:lineRule="auto"/>
        <w:ind w:left="54" w:right="57" w:firstLine="60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4"/>
          <w:sz w:val="32"/>
          <w:szCs w:val="32"/>
        </w:rPr>
        <w:t>一、用人单位网上审核操作办法(具体操作详见平台首页的</w:t>
      </w:r>
      <w:r>
        <w:rPr>
          <w:rFonts w:ascii="黑体" w:hAnsi="黑体" w:eastAsia="黑体" w:cs="黑体"/>
          <w:spacing w:val="3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0"/>
          <w:sz w:val="32"/>
          <w:szCs w:val="32"/>
        </w:rPr>
        <w:t>《用人单位操作手册》)</w:t>
      </w:r>
    </w:p>
    <w:p w14:paraId="4DC0047C">
      <w:pPr>
        <w:spacing w:before="26" w:line="212" w:lineRule="auto"/>
        <w:ind w:left="659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1.注册并登录省平台</w:t>
      </w:r>
      <w:r>
        <w:rPr>
          <w:rFonts w:ascii="仿宋" w:hAnsi="仿宋" w:eastAsia="仿宋" w:cs="仿宋"/>
          <w:spacing w:val="-9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(</w:t>
      </w:r>
      <w:r>
        <w:fldChar w:fldCharType="begin"/>
      </w:r>
      <w:r>
        <w:instrText xml:space="preserve"> HYPERLINK "https://zcps.r1sbt.zj.gov.cn" </w:instrText>
      </w:r>
      <w:r>
        <w:fldChar w:fldCharType="separate"/>
      </w:r>
      <w:r>
        <w:rPr>
          <w:rFonts w:ascii="Times New Roman" w:hAnsi="Times New Roman" w:eastAsia="Times New Roman" w:cs="Times New Roman"/>
          <w:sz w:val="32"/>
          <w:szCs w:val="32"/>
        </w:rPr>
        <w:t>https://zcps.r1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sbt.zj.gov.cn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fldChar w:fldCharType="end"/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),</w:t>
      </w:r>
    </w:p>
    <w:p w14:paraId="3785823E">
      <w:pPr>
        <w:spacing w:before="244" w:line="320" w:lineRule="auto"/>
        <w:ind w:right="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若为首次登录，需先提交授权委托证明，系统审核通过</w:t>
      </w:r>
      <w:r>
        <w:rPr>
          <w:rFonts w:ascii="仿宋" w:hAnsi="仿宋" w:eastAsia="仿宋" w:cs="仿宋"/>
          <w:spacing w:val="-7"/>
          <w:sz w:val="32"/>
          <w:szCs w:val="32"/>
        </w:rPr>
        <w:t>后，单位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经办人员会收到12333短信提示。</w:t>
      </w:r>
    </w:p>
    <w:p w14:paraId="37382454">
      <w:pPr>
        <w:spacing w:before="53" w:line="328" w:lineRule="auto"/>
        <w:ind w:right="47"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2.点击“业绩档案审核/具体姓名”,查看该专业技术人员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的业绩详情并审核。</w:t>
      </w:r>
    </w:p>
    <w:p w14:paraId="73E3C8F1">
      <w:pPr>
        <w:spacing w:before="28" w:line="332" w:lineRule="auto"/>
        <w:ind w:right="57"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注：申报人员的业绩档案未经所在单位审核通过前，无法进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行职称申报。</w:t>
      </w:r>
    </w:p>
    <w:p w14:paraId="17093522">
      <w:pPr>
        <w:spacing w:before="14" w:line="326" w:lineRule="auto"/>
        <w:ind w:firstLine="65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3.点击“职称申报资格审查/具体姓名”,查看该申报人员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详细申报信息，不具备申报资格的，点击“不通过”</w:t>
      </w:r>
      <w:r>
        <w:rPr>
          <w:rFonts w:ascii="仿宋" w:hAnsi="仿宋" w:eastAsia="仿宋" w:cs="仿宋"/>
          <w:spacing w:val="-15"/>
          <w:sz w:val="32"/>
          <w:szCs w:val="32"/>
        </w:rPr>
        <w:t>并说明理由；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资料提供不完整或有误的，点击“退回”并说明理由；符合申报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条件的，点击“通过”按钮，并填写审核通过意见。</w:t>
      </w:r>
    </w:p>
    <w:p w14:paraId="4618B7E4">
      <w:pPr>
        <w:spacing w:before="62" w:line="328" w:lineRule="auto"/>
        <w:ind w:right="57" w:firstLine="65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4.资格公示并报送。确定所有申报人员审核</w:t>
      </w:r>
      <w:r>
        <w:rPr>
          <w:rFonts w:ascii="仿宋" w:hAnsi="仿宋" w:eastAsia="仿宋" w:cs="仿宋"/>
          <w:spacing w:val="-7"/>
          <w:sz w:val="32"/>
          <w:szCs w:val="32"/>
        </w:rPr>
        <w:t>通过后，导出公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示表，将申报人员评审材料在单位公告栏进行不少于5个工作日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的公示，公示无异议的，报送所在区县(市)经信部门或市直单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位审核。</w:t>
      </w:r>
    </w:p>
    <w:p w14:paraId="6EED0539">
      <w:pPr>
        <w:spacing w:before="68" w:line="221" w:lineRule="auto"/>
        <w:ind w:left="66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6"/>
          <w:sz w:val="32"/>
          <w:szCs w:val="32"/>
        </w:rPr>
        <w:t>二、管理部门网上审核操作办法</w:t>
      </w:r>
    </w:p>
    <w:p w14:paraId="7E37AD2E">
      <w:pPr>
        <w:spacing w:line="221" w:lineRule="auto"/>
        <w:rPr>
          <w:rFonts w:ascii="黑体" w:hAnsi="黑体" w:eastAsia="黑体" w:cs="黑体"/>
          <w:sz w:val="32"/>
          <w:szCs w:val="32"/>
        </w:rPr>
        <w:sectPr>
          <w:footerReference r:id="rId13" w:type="default"/>
          <w:pgSz w:w="11900" w:h="16830"/>
          <w:pgMar w:top="1430" w:right="1490" w:bottom="1755" w:left="1539" w:header="0" w:footer="1437" w:gutter="0"/>
          <w:cols w:space="720" w:num="1"/>
        </w:sectPr>
      </w:pPr>
    </w:p>
    <w:p w14:paraId="356553F4">
      <w:pPr>
        <w:pStyle w:val="2"/>
        <w:spacing w:line="478" w:lineRule="auto"/>
      </w:pPr>
    </w:p>
    <w:p w14:paraId="0EAB7D7C">
      <w:pPr>
        <w:tabs>
          <w:tab w:val="left" w:pos="160"/>
        </w:tabs>
        <w:spacing w:before="104" w:line="294" w:lineRule="auto"/>
        <w:ind w:right="22" w:firstLine="63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1"/>
          <w:sz w:val="32"/>
          <w:szCs w:val="32"/>
        </w:rPr>
        <w:t>区、县(市)经信、人社部门和市直单位需登录</w:t>
      </w:r>
      <w:r>
        <w:rPr>
          <w:rFonts w:ascii="仿宋" w:hAnsi="仿宋" w:eastAsia="仿宋" w:cs="仿宋"/>
          <w:spacing w:val="30"/>
          <w:sz w:val="32"/>
          <w:szCs w:val="32"/>
        </w:rPr>
        <w:t>省平台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z w:val="42"/>
          <w:szCs w:val="42"/>
        </w:rPr>
        <w:tab/>
      </w:r>
      <w:r>
        <w:rPr>
          <w:rFonts w:ascii="Times New Roman" w:hAnsi="Times New Roman" w:eastAsia="Times New Roman" w:cs="Times New Roman"/>
          <w:spacing w:val="-8"/>
          <w:sz w:val="42"/>
          <w:szCs w:val="42"/>
        </w:rPr>
        <w:t>(</w:t>
      </w:r>
      <w:r>
        <w:fldChar w:fldCharType="begin"/>
      </w:r>
      <w:r>
        <w:instrText xml:space="preserve"> HYPERLINK "https://zcps.r1sbt.zj.gov.cn/028/1ogin.jsp" </w:instrText>
      </w:r>
      <w:r>
        <w:fldChar w:fldCharType="separate"/>
      </w:r>
      <w:r>
        <w:rPr>
          <w:rFonts w:ascii="Times New Roman" w:hAnsi="Times New Roman" w:eastAsia="Times New Roman" w:cs="Times New Roman"/>
          <w:spacing w:val="-8"/>
          <w:sz w:val="42"/>
          <w:szCs w:val="42"/>
        </w:rPr>
        <w:t>https://zcps.r1sbt.zj.gov.cn/028/1ogi</w:t>
      </w:r>
      <w:r>
        <w:rPr>
          <w:rFonts w:ascii="Times New Roman" w:hAnsi="Times New Roman" w:eastAsia="Times New Roman" w:cs="Times New Roman"/>
          <w:spacing w:val="-9"/>
          <w:sz w:val="42"/>
          <w:szCs w:val="42"/>
        </w:rPr>
        <w:t>n.jsp</w:t>
      </w:r>
      <w:r>
        <w:rPr>
          <w:rFonts w:ascii="Times New Roman" w:hAnsi="Times New Roman" w:eastAsia="Times New Roman" w:cs="Times New Roman"/>
          <w:spacing w:val="-9"/>
          <w:sz w:val="42"/>
          <w:szCs w:val="42"/>
        </w:rPr>
        <w:fldChar w:fldCharType="end"/>
      </w:r>
      <w:r>
        <w:rPr>
          <w:rFonts w:ascii="Times New Roman" w:hAnsi="Times New Roman" w:eastAsia="Times New Roman" w:cs="Times New Roman"/>
          <w:spacing w:val="-9"/>
          <w:sz w:val="42"/>
          <w:szCs w:val="42"/>
        </w:rPr>
        <w:t xml:space="preserve">), </w:t>
      </w:r>
      <w:r>
        <w:rPr>
          <w:rFonts w:ascii="仿宋" w:hAnsi="仿宋" w:eastAsia="仿宋" w:cs="仿宋"/>
          <w:spacing w:val="-9"/>
          <w:sz w:val="42"/>
          <w:szCs w:val="42"/>
        </w:rPr>
        <w:t>按照统一</w:t>
      </w:r>
      <w:r>
        <w:rPr>
          <w:rFonts w:ascii="仿宋" w:hAnsi="仿宋" w:eastAsia="仿宋" w:cs="仿宋"/>
          <w:sz w:val="42"/>
          <w:szCs w:val="4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分配的账号，完成相关评审资格审核工作。点击“申报</w:t>
      </w:r>
      <w:r>
        <w:rPr>
          <w:rFonts w:ascii="仿宋" w:hAnsi="仿宋" w:eastAsia="仿宋" w:cs="仿宋"/>
          <w:spacing w:val="-7"/>
          <w:sz w:val="32"/>
          <w:szCs w:val="32"/>
        </w:rPr>
        <w:t>业务管理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/职称评审资格审查”,对申报人员的材料进行审核。</w:t>
      </w:r>
    </w:p>
    <w:p w14:paraId="0BE3A736">
      <w:pPr>
        <w:spacing w:before="127" w:line="326" w:lineRule="auto"/>
        <w:ind w:firstLine="63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0"/>
          <w:sz w:val="32"/>
          <w:szCs w:val="32"/>
        </w:rPr>
        <w:t>1.点击“待审查”,对用人单位推荐的申报人员进行资格审</w:t>
      </w:r>
      <w:r>
        <w:rPr>
          <w:rFonts w:ascii="仿宋" w:hAnsi="仿宋" w:eastAsia="仿宋" w:cs="仿宋"/>
          <w:spacing w:val="-21"/>
          <w:sz w:val="32"/>
          <w:szCs w:val="32"/>
        </w:rPr>
        <w:t>查：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对不具备申报资格的人员，点击“审查不通过”并说明理由；对资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料不完整、有误的人员，点击“退回修改”并说明需完善的内容；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对符合申报条件的人员，点击“审查通过”并签署审查意见。</w:t>
      </w:r>
    </w:p>
    <w:p w14:paraId="626E9757">
      <w:pPr>
        <w:spacing w:before="67" w:line="326" w:lineRule="auto"/>
        <w:ind w:right="75" w:firstLine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2.确定所有申报人员审查通过后，点击“审核推荐”,提交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中评委办公室审核。</w:t>
      </w:r>
    </w:p>
    <w:p w14:paraId="74349F8F">
      <w:pPr>
        <w:spacing w:before="27" w:line="222" w:lineRule="auto"/>
        <w:ind w:left="64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4"/>
          <w:sz w:val="32"/>
          <w:szCs w:val="32"/>
        </w:rPr>
        <w:t>三、注意事项</w:t>
      </w:r>
    </w:p>
    <w:p w14:paraId="7502217A">
      <w:pPr>
        <w:spacing w:before="203" w:line="327" w:lineRule="auto"/>
        <w:ind w:right="61" w:firstLine="63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1.确保上传材料的真实性。坚持把品德放在专业技术人</w:t>
      </w:r>
      <w:r>
        <w:rPr>
          <w:rFonts w:ascii="仿宋" w:hAnsi="仿宋" w:eastAsia="仿宋" w:cs="仿宋"/>
          <w:spacing w:val="-8"/>
          <w:sz w:val="32"/>
          <w:szCs w:val="32"/>
        </w:rPr>
        <w:t>才评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价的首位，对学术造假等行为实行“一票否决制”。申报人所在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单位要认真及时对本单位人员的基础信息、相关业绩档案的真实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性和准确性进行审核，并做好推荐与申报材料的公示</w:t>
      </w:r>
      <w:r>
        <w:rPr>
          <w:rFonts w:ascii="仿宋" w:hAnsi="仿宋" w:eastAsia="仿宋" w:cs="仿宋"/>
          <w:spacing w:val="-5"/>
          <w:sz w:val="32"/>
          <w:szCs w:val="32"/>
        </w:rPr>
        <w:t>工作。</w:t>
      </w:r>
    </w:p>
    <w:p w14:paraId="1D6BAB1F">
      <w:pPr>
        <w:spacing w:before="63" w:line="327" w:lineRule="auto"/>
        <w:ind w:right="50" w:firstLine="63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2.管理部门应当认真履职，对用人单位推荐</w:t>
      </w:r>
      <w:r>
        <w:rPr>
          <w:rFonts w:ascii="仿宋" w:hAnsi="仿宋" w:eastAsia="仿宋" w:cs="仿宋"/>
          <w:spacing w:val="-7"/>
          <w:sz w:val="32"/>
          <w:szCs w:val="32"/>
        </w:rPr>
        <w:t>的申报材料进行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仔细审核，如学历、资历、年度考核、继续教育学时、事业编制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人员评聘结合等必备资格条件，对不符合要求或模糊不清</w:t>
      </w:r>
      <w:r>
        <w:rPr>
          <w:rFonts w:ascii="仿宋" w:hAnsi="仿宋" w:eastAsia="仿宋" w:cs="仿宋"/>
          <w:spacing w:val="-7"/>
          <w:sz w:val="32"/>
          <w:szCs w:val="32"/>
        </w:rPr>
        <w:t>的电子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材料应退回修改重新填报。</w:t>
      </w:r>
    </w:p>
    <w:p w14:paraId="1A7DED97">
      <w:pPr>
        <w:spacing w:line="327" w:lineRule="auto"/>
        <w:rPr>
          <w:rFonts w:ascii="仿宋" w:hAnsi="仿宋" w:eastAsia="仿宋" w:cs="仿宋"/>
          <w:sz w:val="32"/>
          <w:szCs w:val="32"/>
        </w:rPr>
        <w:sectPr>
          <w:footerReference r:id="rId14" w:type="default"/>
          <w:pgSz w:w="11900" w:h="16830"/>
          <w:pgMar w:top="1430" w:right="1480" w:bottom="1805" w:left="1559" w:header="0" w:footer="1487" w:gutter="0"/>
          <w:cols w:space="720" w:num="1"/>
        </w:sectPr>
      </w:pPr>
    </w:p>
    <w:p w14:paraId="31715F14">
      <w:pPr>
        <w:pStyle w:val="2"/>
        <w:spacing w:line="322" w:lineRule="auto"/>
      </w:pPr>
    </w:p>
    <w:p w14:paraId="6F7D3FAF">
      <w:pPr>
        <w:pStyle w:val="2"/>
        <w:spacing w:line="322" w:lineRule="auto"/>
      </w:pPr>
    </w:p>
    <w:p w14:paraId="45ADBEFF">
      <w:pPr>
        <w:spacing w:before="104" w:line="224" w:lineRule="auto"/>
        <w:ind w:left="6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9"/>
          <w:sz w:val="32"/>
          <w:szCs w:val="32"/>
        </w:rPr>
        <w:t>附件4</w:t>
      </w:r>
    </w:p>
    <w:p w14:paraId="0E31FF7C">
      <w:pPr>
        <w:pStyle w:val="2"/>
        <w:spacing w:line="244" w:lineRule="auto"/>
      </w:pPr>
    </w:p>
    <w:p w14:paraId="1A2E9FB9">
      <w:pPr>
        <w:pStyle w:val="2"/>
        <w:spacing w:line="244" w:lineRule="auto"/>
      </w:pPr>
    </w:p>
    <w:p w14:paraId="6695BA4F">
      <w:pPr>
        <w:spacing w:before="143" w:line="219" w:lineRule="auto"/>
        <w:ind w:left="1625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5"/>
          <w:sz w:val="44"/>
          <w:szCs w:val="44"/>
        </w:rPr>
        <w:t>纸质材料受理部门和报送清单</w:t>
      </w:r>
    </w:p>
    <w:p w14:paraId="2AE0FADF">
      <w:pPr>
        <w:pStyle w:val="2"/>
        <w:spacing w:line="286" w:lineRule="auto"/>
      </w:pPr>
    </w:p>
    <w:p w14:paraId="78620928">
      <w:pPr>
        <w:pStyle w:val="2"/>
        <w:spacing w:line="287" w:lineRule="auto"/>
      </w:pPr>
    </w:p>
    <w:p w14:paraId="5C2E847A">
      <w:pPr>
        <w:spacing w:before="104" w:line="222" w:lineRule="auto"/>
        <w:ind w:left="679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7"/>
          <w:sz w:val="32"/>
          <w:szCs w:val="32"/>
        </w:rPr>
        <w:t>一、纸质材料受理部门</w:t>
      </w:r>
    </w:p>
    <w:p w14:paraId="1515219E">
      <w:pPr>
        <w:spacing w:line="91" w:lineRule="exact"/>
      </w:pPr>
    </w:p>
    <w:tbl>
      <w:tblPr>
        <w:tblStyle w:val="5"/>
        <w:tblW w:w="8521" w:type="dxa"/>
        <w:tblInd w:w="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01"/>
        <w:gridCol w:w="1688"/>
        <w:gridCol w:w="3332"/>
      </w:tblGrid>
      <w:tr w14:paraId="7E485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3501" w:type="dxa"/>
            <w:vAlign w:val="top"/>
          </w:tcPr>
          <w:p w14:paraId="0C9DEEFA">
            <w:pPr>
              <w:pStyle w:val="6"/>
              <w:spacing w:before="187" w:line="220" w:lineRule="auto"/>
              <w:ind w:left="1055"/>
            </w:pPr>
            <w:r>
              <w:rPr>
                <w:spacing w:val="-7"/>
              </w:rPr>
              <w:t>单</w:t>
            </w:r>
            <w:r>
              <w:rPr>
                <w:spacing w:val="2"/>
              </w:rPr>
              <w:t xml:space="preserve">     </w:t>
            </w:r>
            <w:r>
              <w:rPr>
                <w:spacing w:val="-7"/>
              </w:rPr>
              <w:t>位</w:t>
            </w:r>
          </w:p>
        </w:tc>
        <w:tc>
          <w:tcPr>
            <w:tcW w:w="1688" w:type="dxa"/>
            <w:vAlign w:val="top"/>
          </w:tcPr>
          <w:p w14:paraId="3B812672">
            <w:pPr>
              <w:pStyle w:val="6"/>
              <w:spacing w:before="190" w:line="221" w:lineRule="auto"/>
              <w:ind w:left="413"/>
            </w:pPr>
            <w:r>
              <w:rPr>
                <w:spacing w:val="-23"/>
              </w:rPr>
              <w:t>电</w:t>
            </w:r>
            <w:r>
              <w:rPr>
                <w:spacing w:val="18"/>
              </w:rPr>
              <w:t xml:space="preserve">  </w:t>
            </w:r>
            <w:r>
              <w:rPr>
                <w:spacing w:val="-23"/>
              </w:rPr>
              <w:t>话</w:t>
            </w:r>
          </w:p>
        </w:tc>
        <w:tc>
          <w:tcPr>
            <w:tcW w:w="3332" w:type="dxa"/>
            <w:vAlign w:val="top"/>
          </w:tcPr>
          <w:p w14:paraId="5E003933">
            <w:pPr>
              <w:pStyle w:val="6"/>
              <w:spacing w:before="200" w:line="229" w:lineRule="auto"/>
              <w:ind w:left="996"/>
            </w:pPr>
            <w:r>
              <w:rPr>
                <w:spacing w:val="-6"/>
              </w:rPr>
              <w:t>地</w:t>
            </w:r>
            <w:r>
              <w:rPr>
                <w:spacing w:val="8"/>
              </w:rPr>
              <w:t xml:space="preserve">     </w:t>
            </w:r>
            <w:r>
              <w:rPr>
                <w:spacing w:val="-6"/>
              </w:rPr>
              <w:t>址</w:t>
            </w:r>
          </w:p>
        </w:tc>
      </w:tr>
      <w:tr w14:paraId="3B2D63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3501" w:type="dxa"/>
            <w:vAlign w:val="top"/>
          </w:tcPr>
          <w:p w14:paraId="5B816E37">
            <w:pPr>
              <w:pStyle w:val="6"/>
              <w:spacing w:before="81" w:line="222" w:lineRule="auto"/>
              <w:ind w:left="125" w:right="155"/>
            </w:pPr>
            <w:r>
              <w:rPr>
                <w:spacing w:val="1"/>
              </w:rPr>
              <w:t>上城区发展改革和经济信</w:t>
            </w:r>
            <w:r>
              <w:rPr>
                <w:spacing w:val="8"/>
              </w:rPr>
              <w:t xml:space="preserve"> 息化局</w:t>
            </w:r>
          </w:p>
        </w:tc>
        <w:tc>
          <w:tcPr>
            <w:tcW w:w="1688" w:type="dxa"/>
            <w:vAlign w:val="top"/>
          </w:tcPr>
          <w:p w14:paraId="73B71F6B">
            <w:pPr>
              <w:pStyle w:val="6"/>
              <w:spacing w:before="327" w:line="183" w:lineRule="auto"/>
              <w:ind w:left="254"/>
            </w:pPr>
            <w:r>
              <w:rPr>
                <w:spacing w:val="-2"/>
              </w:rPr>
              <w:t>89500538</w:t>
            </w:r>
          </w:p>
        </w:tc>
        <w:tc>
          <w:tcPr>
            <w:tcW w:w="3332" w:type="dxa"/>
            <w:vAlign w:val="top"/>
          </w:tcPr>
          <w:p w14:paraId="7F70034F">
            <w:pPr>
              <w:pStyle w:val="6"/>
              <w:spacing w:before="62" w:line="228" w:lineRule="auto"/>
              <w:ind w:left="136" w:right="202" w:firstLine="69"/>
            </w:pPr>
            <w:r>
              <w:rPr>
                <w:spacing w:val="1"/>
              </w:rPr>
              <w:t xml:space="preserve">上城区望潮路77号东楼 </w:t>
            </w:r>
            <w:r>
              <w:rPr>
                <w:spacing w:val="2"/>
              </w:rPr>
              <w:t>1706室</w:t>
            </w:r>
          </w:p>
        </w:tc>
      </w:tr>
      <w:tr w14:paraId="591849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3501" w:type="dxa"/>
            <w:vAlign w:val="top"/>
          </w:tcPr>
          <w:p w14:paraId="17C320B8">
            <w:pPr>
              <w:pStyle w:val="6"/>
              <w:spacing w:before="44" w:line="218" w:lineRule="auto"/>
              <w:ind w:left="125" w:right="155"/>
            </w:pPr>
            <w:r>
              <w:rPr>
                <w:spacing w:val="1"/>
              </w:rPr>
              <w:t>拱墅区发展改革和经济信</w:t>
            </w:r>
            <w:r>
              <w:rPr>
                <w:spacing w:val="8"/>
              </w:rPr>
              <w:t xml:space="preserve"> 息化局</w:t>
            </w:r>
          </w:p>
        </w:tc>
        <w:tc>
          <w:tcPr>
            <w:tcW w:w="1688" w:type="dxa"/>
            <w:vAlign w:val="top"/>
          </w:tcPr>
          <w:p w14:paraId="5A9A583E">
            <w:pPr>
              <w:pStyle w:val="6"/>
              <w:spacing w:before="308" w:line="183" w:lineRule="auto"/>
              <w:ind w:left="254"/>
            </w:pPr>
            <w:r>
              <w:rPr>
                <w:spacing w:val="-2"/>
              </w:rPr>
              <w:t>89507240</w:t>
            </w:r>
          </w:p>
        </w:tc>
        <w:tc>
          <w:tcPr>
            <w:tcW w:w="3332" w:type="dxa"/>
            <w:vAlign w:val="top"/>
          </w:tcPr>
          <w:p w14:paraId="6B576095">
            <w:pPr>
              <w:pStyle w:val="6"/>
              <w:spacing w:before="44" w:line="218" w:lineRule="auto"/>
              <w:ind w:left="126" w:right="202" w:firstLine="79"/>
            </w:pPr>
            <w:r>
              <w:rPr>
                <w:spacing w:val="1"/>
              </w:rPr>
              <w:t>拱墅区台州路1号5号楼 5楼5512室</w:t>
            </w:r>
          </w:p>
        </w:tc>
      </w:tr>
      <w:tr w14:paraId="076D8D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3501" w:type="dxa"/>
            <w:vAlign w:val="top"/>
          </w:tcPr>
          <w:p w14:paraId="1A031E85">
            <w:pPr>
              <w:pStyle w:val="6"/>
              <w:spacing w:before="83" w:line="226" w:lineRule="auto"/>
              <w:ind w:left="125" w:right="155"/>
            </w:pPr>
            <w:r>
              <w:rPr>
                <w:spacing w:val="1"/>
              </w:rPr>
              <w:t>西湖区发展改革和经济信</w:t>
            </w:r>
            <w:r>
              <w:rPr>
                <w:spacing w:val="8"/>
              </w:rPr>
              <w:t xml:space="preserve"> 息化局</w:t>
            </w:r>
          </w:p>
        </w:tc>
        <w:tc>
          <w:tcPr>
            <w:tcW w:w="1688" w:type="dxa"/>
            <w:vAlign w:val="top"/>
          </w:tcPr>
          <w:p w14:paraId="3741AEE0">
            <w:pPr>
              <w:spacing w:line="262" w:lineRule="auto"/>
              <w:rPr>
                <w:rFonts w:ascii="Arial"/>
                <w:sz w:val="21"/>
              </w:rPr>
            </w:pPr>
          </w:p>
          <w:p w14:paraId="0A0BC430">
            <w:pPr>
              <w:pStyle w:val="6"/>
              <w:spacing w:before="94" w:line="184" w:lineRule="auto"/>
              <w:ind w:left="254"/>
            </w:pPr>
            <w:r>
              <w:rPr>
                <w:spacing w:val="-2"/>
              </w:rPr>
              <w:t>89510552</w:t>
            </w:r>
          </w:p>
        </w:tc>
        <w:tc>
          <w:tcPr>
            <w:tcW w:w="3332" w:type="dxa"/>
            <w:vAlign w:val="top"/>
          </w:tcPr>
          <w:p w14:paraId="3A8612AC">
            <w:pPr>
              <w:pStyle w:val="6"/>
              <w:spacing w:before="285" w:line="219" w:lineRule="auto"/>
              <w:jc w:val="right"/>
            </w:pPr>
            <w:r>
              <w:rPr>
                <w:spacing w:val="-3"/>
              </w:rPr>
              <w:t>西湖区文三西路18号711室</w:t>
            </w:r>
          </w:p>
        </w:tc>
      </w:tr>
      <w:tr w14:paraId="085802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3501" w:type="dxa"/>
            <w:vAlign w:val="top"/>
          </w:tcPr>
          <w:p w14:paraId="1CED2884">
            <w:pPr>
              <w:pStyle w:val="6"/>
              <w:spacing w:before="276" w:line="219" w:lineRule="auto"/>
              <w:ind w:left="125"/>
            </w:pPr>
            <w:r>
              <w:rPr>
                <w:spacing w:val="2"/>
              </w:rPr>
              <w:t>富阳区经济和信息化局</w:t>
            </w:r>
          </w:p>
        </w:tc>
        <w:tc>
          <w:tcPr>
            <w:tcW w:w="1688" w:type="dxa"/>
            <w:vAlign w:val="top"/>
          </w:tcPr>
          <w:p w14:paraId="24E97065">
            <w:pPr>
              <w:spacing w:line="254" w:lineRule="auto"/>
              <w:rPr>
                <w:rFonts w:ascii="Arial"/>
                <w:sz w:val="21"/>
              </w:rPr>
            </w:pPr>
          </w:p>
          <w:p w14:paraId="19B84A84">
            <w:pPr>
              <w:pStyle w:val="6"/>
              <w:spacing w:before="95" w:line="183" w:lineRule="auto"/>
              <w:ind w:left="254"/>
            </w:pPr>
            <w:r>
              <w:rPr>
                <w:spacing w:val="-2"/>
              </w:rPr>
              <w:t>63323592</w:t>
            </w:r>
          </w:p>
        </w:tc>
        <w:tc>
          <w:tcPr>
            <w:tcW w:w="3332" w:type="dxa"/>
            <w:vAlign w:val="top"/>
          </w:tcPr>
          <w:p w14:paraId="46998811">
            <w:pPr>
              <w:pStyle w:val="6"/>
              <w:spacing w:before="276" w:line="219" w:lineRule="auto"/>
              <w:ind w:left="126"/>
            </w:pPr>
            <w:r>
              <w:rPr>
                <w:spacing w:val="1"/>
              </w:rPr>
              <w:t>富阳区鹳山路18号309室</w:t>
            </w:r>
          </w:p>
        </w:tc>
      </w:tr>
      <w:tr w14:paraId="14A664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3501" w:type="dxa"/>
            <w:vAlign w:val="top"/>
          </w:tcPr>
          <w:p w14:paraId="5F24F3F2">
            <w:pPr>
              <w:pStyle w:val="6"/>
              <w:spacing w:before="297" w:line="219" w:lineRule="auto"/>
              <w:ind w:left="125"/>
            </w:pPr>
            <w:r>
              <w:rPr>
                <w:spacing w:val="2"/>
              </w:rPr>
              <w:t>临安区经济和信息化局</w:t>
            </w:r>
          </w:p>
        </w:tc>
        <w:tc>
          <w:tcPr>
            <w:tcW w:w="1688" w:type="dxa"/>
            <w:vAlign w:val="top"/>
          </w:tcPr>
          <w:p w14:paraId="3FF9CBEF">
            <w:pPr>
              <w:spacing w:line="275" w:lineRule="auto"/>
              <w:rPr>
                <w:rFonts w:ascii="Arial"/>
                <w:sz w:val="21"/>
              </w:rPr>
            </w:pPr>
          </w:p>
          <w:p w14:paraId="5551C401">
            <w:pPr>
              <w:pStyle w:val="6"/>
              <w:spacing w:before="95" w:line="183" w:lineRule="auto"/>
              <w:ind w:left="254"/>
            </w:pPr>
            <w:r>
              <w:rPr>
                <w:spacing w:val="-2"/>
              </w:rPr>
              <w:t>63722307</w:t>
            </w:r>
          </w:p>
        </w:tc>
        <w:tc>
          <w:tcPr>
            <w:tcW w:w="3332" w:type="dxa"/>
            <w:vAlign w:val="top"/>
          </w:tcPr>
          <w:p w14:paraId="0744D569">
            <w:pPr>
              <w:pStyle w:val="6"/>
              <w:spacing w:before="126" w:line="221" w:lineRule="auto"/>
              <w:ind w:left="106" w:right="198" w:firstLine="99"/>
            </w:pPr>
            <w:r>
              <w:rPr>
                <w:spacing w:val="1"/>
              </w:rPr>
              <w:t>临安区钱王大街390号8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楼813室</w:t>
            </w:r>
          </w:p>
        </w:tc>
      </w:tr>
      <w:tr w14:paraId="746896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3501" w:type="dxa"/>
            <w:vAlign w:val="top"/>
          </w:tcPr>
          <w:p w14:paraId="0F860912">
            <w:pPr>
              <w:pStyle w:val="6"/>
              <w:spacing w:before="289" w:line="219" w:lineRule="auto"/>
              <w:ind w:left="125"/>
            </w:pPr>
            <w:r>
              <w:rPr>
                <w:spacing w:val="2"/>
              </w:rPr>
              <w:t>桐庐县经济和信息化局</w:t>
            </w:r>
          </w:p>
        </w:tc>
        <w:tc>
          <w:tcPr>
            <w:tcW w:w="1688" w:type="dxa"/>
            <w:vAlign w:val="top"/>
          </w:tcPr>
          <w:p w14:paraId="70727AEE">
            <w:pPr>
              <w:spacing w:line="267" w:lineRule="auto"/>
              <w:rPr>
                <w:rFonts w:ascii="Arial"/>
                <w:sz w:val="21"/>
              </w:rPr>
            </w:pPr>
          </w:p>
          <w:p w14:paraId="57AC038D">
            <w:pPr>
              <w:pStyle w:val="6"/>
              <w:spacing w:before="95" w:line="183" w:lineRule="auto"/>
              <w:ind w:left="254"/>
            </w:pPr>
            <w:r>
              <w:rPr>
                <w:spacing w:val="-2"/>
              </w:rPr>
              <w:t>89545522</w:t>
            </w:r>
          </w:p>
        </w:tc>
        <w:tc>
          <w:tcPr>
            <w:tcW w:w="3332" w:type="dxa"/>
            <w:vAlign w:val="top"/>
          </w:tcPr>
          <w:p w14:paraId="55EB6C92">
            <w:pPr>
              <w:pStyle w:val="6"/>
              <w:spacing w:before="109" w:line="224" w:lineRule="auto"/>
              <w:ind w:left="135" w:right="133" w:hanging="9"/>
            </w:pPr>
            <w:r>
              <w:rPr>
                <w:spacing w:val="1"/>
              </w:rPr>
              <w:t>桐庐县迎春南路298号综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合楼213室</w:t>
            </w:r>
          </w:p>
        </w:tc>
      </w:tr>
      <w:tr w14:paraId="36B217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3501" w:type="dxa"/>
            <w:vAlign w:val="top"/>
          </w:tcPr>
          <w:p w14:paraId="0B96B3C5">
            <w:pPr>
              <w:pStyle w:val="6"/>
              <w:spacing w:before="247" w:line="225" w:lineRule="auto"/>
              <w:ind w:left="125" w:right="160"/>
            </w:pPr>
            <w:r>
              <w:rPr>
                <w:spacing w:val="1"/>
              </w:rPr>
              <w:t>淳安县经济信息化和科学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技术局</w:t>
            </w:r>
          </w:p>
        </w:tc>
        <w:tc>
          <w:tcPr>
            <w:tcW w:w="1688" w:type="dxa"/>
            <w:vAlign w:val="top"/>
          </w:tcPr>
          <w:p w14:paraId="4655CAFF">
            <w:pPr>
              <w:spacing w:line="406" w:lineRule="auto"/>
              <w:rPr>
                <w:rFonts w:ascii="Arial"/>
                <w:sz w:val="21"/>
              </w:rPr>
            </w:pPr>
          </w:p>
          <w:p w14:paraId="2969E1EF">
            <w:pPr>
              <w:pStyle w:val="6"/>
              <w:spacing w:before="94" w:line="184" w:lineRule="auto"/>
              <w:ind w:left="254"/>
            </w:pPr>
            <w:r>
              <w:rPr>
                <w:spacing w:val="-2"/>
              </w:rPr>
              <w:t>89601912</w:t>
            </w:r>
          </w:p>
        </w:tc>
        <w:tc>
          <w:tcPr>
            <w:tcW w:w="3332" w:type="dxa"/>
            <w:vAlign w:val="top"/>
          </w:tcPr>
          <w:p w14:paraId="5A1A3F77">
            <w:pPr>
              <w:pStyle w:val="6"/>
              <w:spacing w:before="57" w:line="228" w:lineRule="auto"/>
              <w:ind w:left="346" w:right="64" w:hanging="290"/>
            </w:pPr>
            <w:r>
              <w:rPr>
                <w:spacing w:val="1"/>
              </w:rPr>
              <w:t>淳安县千岛湖镇环湖北路</w:t>
            </w:r>
            <w:r>
              <w:t xml:space="preserve"> 651号2号楼911室(规</w:t>
            </w:r>
          </w:p>
          <w:p w14:paraId="2263F21D">
            <w:pPr>
              <w:pStyle w:val="6"/>
              <w:spacing w:before="46" w:line="186" w:lineRule="auto"/>
              <w:ind w:left="136"/>
            </w:pPr>
            <w:r>
              <w:rPr>
                <w:spacing w:val="9"/>
              </w:rPr>
              <w:t>划展示中心)</w:t>
            </w:r>
          </w:p>
        </w:tc>
      </w:tr>
    </w:tbl>
    <w:p w14:paraId="6305248B">
      <w:pPr>
        <w:spacing w:before="221" w:line="338" w:lineRule="auto"/>
        <w:ind w:left="35" w:right="28" w:firstLine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市直有关单位所属企事业单位申报人的纸质材料，报市直单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位审核盖章后，报中评委办公室。</w:t>
      </w:r>
    </w:p>
    <w:p w14:paraId="59D7380A">
      <w:pPr>
        <w:spacing w:before="2" w:line="326" w:lineRule="auto"/>
        <w:ind w:firstLine="67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3"/>
          <w:sz w:val="32"/>
          <w:szCs w:val="32"/>
        </w:rPr>
        <w:t>二、各区、县(市)经信部门和市直有关单位需报送纸质材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z w:val="32"/>
          <w:szCs w:val="32"/>
        </w:rPr>
        <w:t>料清单</w:t>
      </w:r>
    </w:p>
    <w:p w14:paraId="49340C29">
      <w:pPr>
        <w:spacing w:before="47" w:line="221" w:lineRule="auto"/>
        <w:ind w:left="67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8"/>
          <w:sz w:val="32"/>
          <w:szCs w:val="32"/>
        </w:rPr>
        <w:t>1. 《送评报告单》(委托书)1份(详见附件)。</w:t>
      </w:r>
    </w:p>
    <w:p w14:paraId="53C8D6B8">
      <w:pPr>
        <w:spacing w:line="221" w:lineRule="auto"/>
        <w:rPr>
          <w:rFonts w:ascii="仿宋" w:hAnsi="仿宋" w:eastAsia="仿宋" w:cs="仿宋"/>
          <w:sz w:val="32"/>
          <w:szCs w:val="32"/>
        </w:rPr>
        <w:sectPr>
          <w:footerReference r:id="rId15" w:type="default"/>
          <w:pgSz w:w="11900" w:h="16830"/>
          <w:pgMar w:top="1430" w:right="1529" w:bottom="1735" w:left="1524" w:header="0" w:footer="1417" w:gutter="0"/>
          <w:cols w:space="720" w:num="1"/>
        </w:sectPr>
      </w:pPr>
    </w:p>
    <w:p w14:paraId="7C89CC85">
      <w:pPr>
        <w:pStyle w:val="2"/>
        <w:spacing w:line="259" w:lineRule="auto"/>
      </w:pPr>
    </w:p>
    <w:p w14:paraId="64001AE8">
      <w:pPr>
        <w:pStyle w:val="2"/>
        <w:spacing w:line="259" w:lineRule="auto"/>
      </w:pPr>
    </w:p>
    <w:p w14:paraId="2EA4E386">
      <w:pPr>
        <w:spacing w:before="104" w:line="319" w:lineRule="auto"/>
        <w:ind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2.</w:t>
      </w:r>
      <w:r>
        <w:rPr>
          <w:rFonts w:ascii="仿宋" w:hAnsi="仿宋" w:eastAsia="仿宋" w:cs="仿宋"/>
          <w:spacing w:val="-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《申报评审工程师资格人员花名册》1份(从浙江省专业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技术任职资格申报与评审管理平台导出并打印),需加盖公章。</w:t>
      </w:r>
    </w:p>
    <w:p w14:paraId="09655C27">
      <w:pPr>
        <w:spacing w:before="34" w:line="330" w:lineRule="auto"/>
        <w:ind w:right="59"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3.带有“浙江省专业技术任职资格申报与评审管理平台</w:t>
      </w:r>
      <w:r>
        <w:rPr>
          <w:rFonts w:ascii="仿宋" w:hAnsi="仿宋" w:eastAsia="仿宋" w:cs="仿宋"/>
          <w:spacing w:val="-8"/>
          <w:sz w:val="32"/>
          <w:szCs w:val="32"/>
        </w:rPr>
        <w:t>”水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印的《专业技术职务任职资格评审表》一式2份。评审表排序应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与花名册一致。</w:t>
      </w:r>
    </w:p>
    <w:p w14:paraId="53E6FB70">
      <w:pPr>
        <w:spacing w:before="59" w:line="328" w:lineRule="auto"/>
        <w:ind w:right="54" w:firstLine="65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4.《破格推荐中级专业技术职务任职资格审批表》(破格申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报人员提供)2份，连同评审表一并放入资料袋中。封面按要求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标注，包括姓名、申报专业、受理部门和所在单位。</w:t>
      </w:r>
    </w:p>
    <w:p w14:paraId="08AA3767">
      <w:pPr>
        <w:spacing w:line="328" w:lineRule="auto"/>
        <w:rPr>
          <w:rFonts w:ascii="仿宋" w:hAnsi="仿宋" w:eastAsia="仿宋" w:cs="仿宋"/>
          <w:sz w:val="32"/>
          <w:szCs w:val="32"/>
        </w:rPr>
        <w:sectPr>
          <w:footerReference r:id="rId16" w:type="default"/>
          <w:pgSz w:w="11900" w:h="16830"/>
          <w:pgMar w:top="1430" w:right="1480" w:bottom="1745" w:left="1569" w:header="0" w:footer="1426" w:gutter="0"/>
          <w:cols w:space="720" w:num="1"/>
        </w:sectPr>
      </w:pPr>
    </w:p>
    <w:p w14:paraId="23E4F106">
      <w:pPr>
        <w:spacing w:before="1"/>
      </w:pPr>
    </w:p>
    <w:p w14:paraId="5A86B414">
      <w:pPr>
        <w:spacing w:before="1"/>
      </w:pPr>
    </w:p>
    <w:p w14:paraId="4617B3D4">
      <w:pPr>
        <w:spacing w:before="1"/>
      </w:pPr>
    </w:p>
    <w:p w14:paraId="2BC919A4">
      <w:pPr>
        <w:spacing w:before="1"/>
      </w:pPr>
    </w:p>
    <w:p w14:paraId="0FB47C88">
      <w:pPr>
        <w:spacing w:before="1"/>
      </w:pPr>
    </w:p>
    <w:p w14:paraId="2E98F2F4">
      <w:pPr>
        <w:spacing w:before="1"/>
      </w:pPr>
    </w:p>
    <w:p w14:paraId="65266197">
      <w:pPr>
        <w:spacing w:before="1"/>
      </w:pPr>
    </w:p>
    <w:p w14:paraId="5ED3C34A">
      <w:pPr>
        <w:spacing w:before="1"/>
      </w:pPr>
    </w:p>
    <w:p w14:paraId="07936923">
      <w:pPr>
        <w:spacing w:before="1"/>
      </w:pPr>
    </w:p>
    <w:p w14:paraId="40EC71FA">
      <w:pPr>
        <w:spacing w:before="1"/>
      </w:pPr>
    </w:p>
    <w:p w14:paraId="7E9D7794">
      <w:pPr>
        <w:spacing w:before="1"/>
      </w:pPr>
    </w:p>
    <w:p w14:paraId="14E04BAB">
      <w:pPr>
        <w:spacing w:before="1"/>
      </w:pPr>
    </w:p>
    <w:p w14:paraId="0D1D593D">
      <w:pPr>
        <w:spacing w:before="1"/>
      </w:pPr>
    </w:p>
    <w:p w14:paraId="44435A93">
      <w:pPr>
        <w:spacing w:before="1"/>
      </w:pPr>
    </w:p>
    <w:p w14:paraId="4DE19C29">
      <w:pPr>
        <w:spacing w:before="1"/>
      </w:pPr>
    </w:p>
    <w:p w14:paraId="179B5F52">
      <w:pPr>
        <w:spacing w:before="1"/>
      </w:pPr>
    </w:p>
    <w:p w14:paraId="27F8539C">
      <w:pPr>
        <w:spacing w:before="1"/>
      </w:pPr>
    </w:p>
    <w:p w14:paraId="5B1C4D45">
      <w:pPr>
        <w:spacing w:before="1"/>
      </w:pPr>
    </w:p>
    <w:p w14:paraId="4514E905">
      <w:pPr>
        <w:spacing w:before="1"/>
      </w:pPr>
    </w:p>
    <w:p w14:paraId="103E8DEA">
      <w:pPr>
        <w:spacing w:before="1"/>
      </w:pPr>
    </w:p>
    <w:p w14:paraId="2F316396">
      <w:pPr>
        <w:spacing w:before="1"/>
      </w:pPr>
    </w:p>
    <w:p w14:paraId="6253ABD6">
      <w:pPr>
        <w:spacing w:before="1"/>
      </w:pPr>
    </w:p>
    <w:p w14:paraId="44D9C2AF">
      <w:pPr>
        <w:spacing w:before="1"/>
      </w:pPr>
    </w:p>
    <w:p w14:paraId="7D001989">
      <w:pPr>
        <w:spacing w:before="1"/>
      </w:pPr>
    </w:p>
    <w:p w14:paraId="7139A755">
      <w:pPr>
        <w:spacing w:before="1"/>
      </w:pPr>
    </w:p>
    <w:p w14:paraId="1BF25D40">
      <w:pPr>
        <w:spacing w:before="1"/>
      </w:pPr>
    </w:p>
    <w:p w14:paraId="36601EA1">
      <w:pPr>
        <w:spacing w:before="1"/>
      </w:pPr>
    </w:p>
    <w:p w14:paraId="4733121E">
      <w:pPr>
        <w:spacing w:before="1"/>
      </w:pPr>
    </w:p>
    <w:p w14:paraId="04113137">
      <w:pPr>
        <w:spacing w:before="1"/>
      </w:pPr>
    </w:p>
    <w:p w14:paraId="5C83135A">
      <w:pPr>
        <w:spacing w:before="1"/>
      </w:pPr>
    </w:p>
    <w:p w14:paraId="2F3C4661">
      <w:pPr>
        <w:spacing w:before="1"/>
      </w:pPr>
    </w:p>
    <w:p w14:paraId="196A02A7">
      <w:pPr>
        <w:spacing w:before="1"/>
      </w:pPr>
    </w:p>
    <w:p w14:paraId="2F49E2AA">
      <w:pPr>
        <w:spacing w:before="1"/>
      </w:pPr>
    </w:p>
    <w:p w14:paraId="3914E3F8">
      <w:pPr>
        <w:spacing w:before="1"/>
      </w:pPr>
    </w:p>
    <w:p w14:paraId="15AF3B3E">
      <w:pPr>
        <w:spacing w:before="1"/>
      </w:pPr>
    </w:p>
    <w:p w14:paraId="088337FE">
      <w:pPr>
        <w:spacing w:before="1"/>
      </w:pPr>
    </w:p>
    <w:p w14:paraId="3E4639BB">
      <w:pPr>
        <w:spacing w:before="1"/>
      </w:pPr>
    </w:p>
    <w:p w14:paraId="3DDF0279">
      <w:pPr>
        <w:spacing w:before="1"/>
      </w:pPr>
    </w:p>
    <w:p w14:paraId="63625B18">
      <w:pPr>
        <w:spacing w:before="1"/>
      </w:pPr>
    </w:p>
    <w:p w14:paraId="077DD34F">
      <w:pPr>
        <w:spacing w:before="1"/>
      </w:pPr>
    </w:p>
    <w:p w14:paraId="0368E43C">
      <w:pPr>
        <w:spacing w:before="1"/>
      </w:pPr>
    </w:p>
    <w:p w14:paraId="6A089043"/>
    <w:p w14:paraId="5A06C2B2"/>
    <w:p w14:paraId="4A5BFA94"/>
    <w:p w14:paraId="46D98B25"/>
    <w:p w14:paraId="02348C27"/>
    <w:p w14:paraId="1740FB62"/>
    <w:p w14:paraId="5A13675E"/>
    <w:p w14:paraId="71994158"/>
    <w:tbl>
      <w:tblPr>
        <w:tblStyle w:val="5"/>
        <w:tblW w:w="8805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05"/>
      </w:tblGrid>
      <w:tr w14:paraId="1D793BE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639" w:hRule="atLeast"/>
        </w:trPr>
        <w:tc>
          <w:tcPr>
            <w:tcW w:w="880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02DE474">
            <w:pPr>
              <w:pStyle w:val="6"/>
              <w:spacing w:before="246" w:line="219" w:lineRule="auto"/>
              <w:ind w:left="339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抄送：市人力社保局。</w:t>
            </w:r>
          </w:p>
        </w:tc>
      </w:tr>
      <w:tr w14:paraId="50124B7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80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87264AA">
            <w:pPr>
              <w:pStyle w:val="6"/>
              <w:spacing w:before="185" w:line="219" w:lineRule="auto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杭州市经济和信息化局(杭州市数字经济局)办公室  2</w:t>
            </w:r>
            <w:r>
              <w:rPr>
                <w:spacing w:val="-1"/>
                <w:sz w:val="27"/>
                <w:szCs w:val="27"/>
              </w:rPr>
              <w:t>024年7月18日印发</w:t>
            </w:r>
          </w:p>
        </w:tc>
      </w:tr>
    </w:tbl>
    <w:p w14:paraId="1C6FCE96">
      <w:pPr>
        <w:pStyle w:val="2"/>
      </w:pPr>
    </w:p>
    <w:sectPr>
      <w:footerReference r:id="rId17" w:type="default"/>
      <w:pgSz w:w="11900" w:h="16830"/>
      <w:pgMar w:top="1430" w:right="1604" w:bottom="1681" w:left="1489" w:header="0" w:footer="138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59601A">
    <w:pPr>
      <w:spacing w:line="174" w:lineRule="auto"/>
      <w:ind w:left="210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4"/>
        <w:sz w:val="32"/>
        <w:szCs w:val="32"/>
      </w:rPr>
      <w:t>—6—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E87271">
    <w:pPr>
      <w:spacing w:line="178" w:lineRule="auto"/>
      <w:ind w:left="7469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—15—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EAA6EF">
    <w:pPr>
      <w:spacing w:line="178" w:lineRule="auto"/>
      <w:ind w:left="215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—16—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62426D">
    <w:pPr>
      <w:spacing w:line="178" w:lineRule="auto"/>
      <w:ind w:left="7459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—17—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12DEC2">
    <w:pPr>
      <w:spacing w:before="1" w:line="177" w:lineRule="auto"/>
      <w:ind w:left="339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w w:val="28"/>
        <w:sz w:val="30"/>
        <w:szCs w:val="30"/>
      </w:rPr>
      <w:t>—</w:t>
    </w:r>
    <w:r>
      <w:rPr>
        <w:rFonts w:ascii="宋体" w:hAnsi="宋体" w:eastAsia="宋体" w:cs="宋体"/>
        <w:spacing w:val="88"/>
        <w:sz w:val="30"/>
        <w:szCs w:val="30"/>
      </w:rPr>
      <w:t xml:space="preserve"> </w:t>
    </w:r>
    <w:r>
      <w:rPr>
        <w:rFonts w:ascii="宋体" w:hAnsi="宋体" w:eastAsia="宋体" w:cs="宋体"/>
        <w:spacing w:val="-11"/>
        <w:sz w:val="30"/>
        <w:szCs w:val="30"/>
      </w:rPr>
      <w:t>18—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DDC53A">
    <w:pPr>
      <w:spacing w:before="1" w:line="175" w:lineRule="auto"/>
      <w:ind w:left="762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—7—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82B35B">
    <w:pPr>
      <w:spacing w:line="177" w:lineRule="auto"/>
      <w:ind w:left="18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—8—</w:t>
    </w:r>
    <w:r>
      <w:rPr>
        <w:rFonts w:ascii="宋体" w:hAnsi="宋体" w:eastAsia="宋体" w:cs="宋体"/>
        <w:sz w:val="32"/>
        <w:szCs w:val="32"/>
      </w:rPr>
      <w:t xml:space="preserve">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1564E7">
    <w:pPr>
      <w:spacing w:line="175" w:lineRule="auto"/>
      <w:ind w:left="7630"/>
      <w:rPr>
        <w:rFonts w:ascii="宋体" w:hAnsi="宋体" w:eastAsia="宋体" w:cs="宋体"/>
        <w:sz w:val="25"/>
        <w:szCs w:val="25"/>
      </w:rPr>
    </w:pPr>
    <w:r>
      <w:rPr>
        <w:rFonts w:ascii="宋体" w:hAnsi="宋体" w:eastAsia="宋体" w:cs="宋体"/>
        <w:strike/>
        <w:spacing w:val="-3"/>
        <w:sz w:val="25"/>
        <w:szCs w:val="25"/>
      </w:rPr>
      <w:t>—9</w:t>
    </w:r>
    <w:r>
      <w:rPr>
        <w:rFonts w:ascii="宋体" w:hAnsi="宋体" w:eastAsia="宋体" w:cs="宋体"/>
        <w:spacing w:val="-3"/>
        <w:sz w:val="25"/>
        <w:szCs w:val="25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096D86">
    <w:pPr>
      <w:spacing w:line="178" w:lineRule="auto"/>
      <w:ind w:left="160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3"/>
        <w:sz w:val="33"/>
        <w:szCs w:val="33"/>
      </w:rPr>
      <w:t>—10—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6F6B49">
    <w:pPr>
      <w:spacing w:line="178" w:lineRule="auto"/>
      <w:ind w:left="7499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3"/>
        <w:sz w:val="33"/>
        <w:szCs w:val="33"/>
      </w:rPr>
      <w:t>—11—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450EB3">
    <w:pPr>
      <w:spacing w:before="1" w:line="177" w:lineRule="auto"/>
      <w:ind w:left="19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—12—</w:t>
    </w:r>
    <w:r>
      <w:rPr>
        <w:rFonts w:ascii="宋体" w:hAnsi="宋体" w:eastAsia="宋体" w:cs="宋体"/>
        <w:sz w:val="32"/>
        <w:szCs w:val="32"/>
      </w:rPr>
      <w:t xml:space="preserve"> 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3402C2">
    <w:pPr>
      <w:spacing w:line="178" w:lineRule="auto"/>
      <w:ind w:left="7640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3"/>
        <w:sz w:val="33"/>
        <w:szCs w:val="33"/>
      </w:rPr>
      <w:t>—13—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A2893C">
    <w:pPr>
      <w:spacing w:before="1" w:line="177" w:lineRule="auto"/>
      <w:ind w:left="19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—14—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WE2MTliNWU4ODllNzc4MTYyYjdmOTczN2YwYzc3MzAifQ=="/>
  </w:docVars>
  <w:rsids>
    <w:rsidRoot w:val="00000000"/>
    <w:rsid w:val="19D94BDB"/>
    <w:rsid w:val="72216447"/>
    <w:rsid w:val="77957636"/>
    <w:rsid w:val="7CC83B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9"/>
      <w:szCs w:val="2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theme" Target="theme/theme1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6560</Words>
  <Characters>7060</Characters>
  <TotalTime>37</TotalTime>
  <ScaleCrop>false</ScaleCrop>
  <LinksUpToDate>false</LinksUpToDate>
  <CharactersWithSpaces>7244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2024-07-23T15:47:00Z</dcterms:created>
  <dc:creator>Kingsoft-PDF</dc:creator>
  <cp:lastModifiedBy>挂腿伺桌判</cp:lastModifiedBy>
  <dcterms:modified xsi:type="dcterms:W3CDTF">2024-07-23T09:19:01Z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2024-07-23T15:47:47Z</vt:filetime>
  </property>
  <property fmtid="{D5CDD505-2E9C-101B-9397-08002B2CF9AE}" pid="4" name="UsrData">
    <vt:lpwstr>669f601e5ff802001f72a555wl</vt:lpwstr>
  </property>
  <property fmtid="{D5CDD505-2E9C-101B-9397-08002B2CF9AE}" pid="5" name="KSOProductBuildVer">
    <vt:lpwstr>2052-12.1.0.17147</vt:lpwstr>
  </property>
  <property fmtid="{D5CDD505-2E9C-101B-9397-08002B2CF9AE}" pid="6" name="ICV">
    <vt:lpwstr>5DDCE46B1FFA455D9012410764E18865_13</vt:lpwstr>
  </property>
</Properties>
</file>